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637" w:type="dxa"/>
        <w:tblInd w:w="0" w:type="dxa"/>
        <w:tblLayout w:type="fixed"/>
        <w:tblCellMar>
          <w:top w:w="0" w:type="dxa"/>
          <w:left w:w="0" w:type="dxa"/>
          <w:bottom w:w="0" w:type="dxa"/>
          <w:right w:w="0" w:type="dxa"/>
        </w:tblCellMar>
      </w:tblPr>
      <w:tblGrid>
        <w:gridCol w:w="444"/>
        <w:gridCol w:w="2493"/>
        <w:gridCol w:w="788"/>
        <w:gridCol w:w="1250"/>
        <w:gridCol w:w="206"/>
        <w:gridCol w:w="19"/>
        <w:gridCol w:w="1224"/>
        <w:gridCol w:w="2649"/>
        <w:gridCol w:w="2890"/>
        <w:gridCol w:w="3104"/>
      </w:tblGrid>
      <w:tr w14:paraId="1D6034AE">
        <w:tblPrEx>
          <w:tblCellMar>
            <w:top w:w="0" w:type="dxa"/>
            <w:left w:w="0" w:type="dxa"/>
            <w:bottom w:w="0" w:type="dxa"/>
            <w:right w:w="0" w:type="dxa"/>
          </w:tblCellMar>
        </w:tblPrEx>
        <w:trPr>
          <w:trHeight w:val="715" w:hRule="exact"/>
        </w:trPr>
        <w:tc>
          <w:tcPr>
            <w:tcW w:w="15067" w:type="dxa"/>
            <w:gridSpan w:val="10"/>
          </w:tcPr>
          <w:p w14:paraId="22995F98">
            <w:pPr>
              <w:spacing w:line="229" w:lineRule="auto"/>
              <w:jc w:val="center"/>
              <w:rPr>
                <w:rFonts w:hint="default"/>
                <w:lang w:val="ru-RU"/>
              </w:rPr>
            </w:pPr>
            <w:r>
              <w:rPr>
                <w:rFonts w:hint="default" w:ascii="Times New Roman" w:hAnsi="Times New Roman" w:eastAsia="sans-serif" w:cs="Times New Roman"/>
                <w:i w:val="0"/>
                <w:iCs w:val="0"/>
                <w:caps w:val="0"/>
                <w:color w:val="1B254B"/>
                <w:spacing w:val="0"/>
                <w:sz w:val="24"/>
                <w:szCs w:val="24"/>
                <w:shd w:val="clear" w:fill="FFFFFF"/>
              </w:rPr>
              <w:t>Количество получателей и объем социальных услуг, предоставленных за счет бюджетных ассигнований за  202</w:t>
            </w:r>
            <w:r>
              <w:rPr>
                <w:rFonts w:hint="default" w:ascii="Times New Roman" w:hAnsi="Times New Roman" w:eastAsia="sans-serif" w:cs="Times New Roman"/>
                <w:i w:val="0"/>
                <w:iCs w:val="0"/>
                <w:caps w:val="0"/>
                <w:color w:val="1B254B"/>
                <w:spacing w:val="0"/>
                <w:sz w:val="24"/>
                <w:szCs w:val="24"/>
                <w:shd w:val="clear" w:fill="FFFFFF"/>
                <w:lang w:val="ru-RU"/>
              </w:rPr>
              <w:t>4</w:t>
            </w:r>
            <w:r>
              <w:rPr>
                <w:rFonts w:hint="default" w:ascii="Times New Roman" w:hAnsi="Times New Roman" w:eastAsia="sans-serif" w:cs="Times New Roman"/>
                <w:i w:val="0"/>
                <w:iCs w:val="0"/>
                <w:caps w:val="0"/>
                <w:color w:val="1B254B"/>
                <w:spacing w:val="0"/>
                <w:sz w:val="24"/>
                <w:szCs w:val="24"/>
                <w:shd w:val="clear" w:fill="FFFFFF"/>
              </w:rPr>
              <w:t xml:space="preserve"> год.</w:t>
            </w:r>
            <w:r>
              <w:rPr>
                <w:rFonts w:hint="default" w:ascii="Times New Roman" w:hAnsi="Times New Roman" w:eastAsia="sans-serif" w:cs="Times New Roman"/>
                <w:i w:val="0"/>
                <w:iCs w:val="0"/>
                <w:caps w:val="0"/>
                <w:color w:val="1B254B"/>
                <w:spacing w:val="0"/>
                <w:sz w:val="24"/>
                <w:szCs w:val="24"/>
                <w:shd w:val="clear" w:fill="FFFFFF"/>
                <w:lang w:val="ru-RU"/>
              </w:rPr>
              <w:t xml:space="preserve"> (Без социального заказа)</w:t>
            </w:r>
          </w:p>
        </w:tc>
      </w:tr>
      <w:tr w14:paraId="22A9F0D3">
        <w:tblPrEx>
          <w:tblCellMar>
            <w:top w:w="0" w:type="dxa"/>
            <w:left w:w="0" w:type="dxa"/>
            <w:bottom w:w="0" w:type="dxa"/>
            <w:right w:w="0" w:type="dxa"/>
          </w:tblCellMar>
        </w:tblPrEx>
        <w:trPr>
          <w:trHeight w:val="115" w:hRule="exact"/>
        </w:trPr>
        <w:tc>
          <w:tcPr>
            <w:tcW w:w="15067" w:type="dxa"/>
            <w:gridSpan w:val="10"/>
          </w:tcPr>
          <w:p w14:paraId="15E3D071">
            <w:pPr>
              <w:spacing w:line="229" w:lineRule="auto"/>
              <w:jc w:val="center"/>
            </w:pPr>
          </w:p>
        </w:tc>
      </w:tr>
      <w:tr w14:paraId="48A08EE5">
        <w:tblPrEx>
          <w:tblCellMar>
            <w:top w:w="0" w:type="dxa"/>
            <w:left w:w="0" w:type="dxa"/>
            <w:bottom w:w="0" w:type="dxa"/>
            <w:right w:w="0" w:type="dxa"/>
          </w:tblCellMar>
        </w:tblPrEx>
        <w:trPr>
          <w:trHeight w:val="530" w:hRule="exact"/>
        </w:trPr>
        <w:tc>
          <w:tcPr>
            <w:tcW w:w="15067" w:type="dxa"/>
            <w:gridSpan w:val="10"/>
          </w:tcPr>
          <w:p w14:paraId="7294B381">
            <w:pPr>
              <w:spacing w:line="229" w:lineRule="auto"/>
              <w:jc w:val="center"/>
            </w:pPr>
            <w:bookmarkStart w:id="0" w:name="_GoBack"/>
            <w:bookmarkEnd w:id="0"/>
          </w:p>
        </w:tc>
      </w:tr>
      <w:tr w14:paraId="340726A1">
        <w:tblPrEx>
          <w:tblCellMar>
            <w:top w:w="0" w:type="dxa"/>
            <w:left w:w="0" w:type="dxa"/>
            <w:bottom w:w="0" w:type="dxa"/>
            <w:right w:w="0" w:type="dxa"/>
          </w:tblCellMar>
        </w:tblPrEx>
        <w:trPr>
          <w:trHeight w:val="115" w:hRule="exact"/>
        </w:trPr>
        <w:tc>
          <w:tcPr>
            <w:tcW w:w="5181" w:type="dxa"/>
            <w:gridSpan w:val="5"/>
            <w:tcBorders>
              <w:bottom w:val="single" w:color="000000" w:sz="4" w:space="0"/>
              <w:right w:val="single" w:color="auto" w:sz="4" w:space="0"/>
            </w:tcBorders>
          </w:tcPr>
          <w:p w14:paraId="2E422FCD"/>
        </w:tc>
        <w:tc>
          <w:tcPr>
            <w:tcW w:w="9886" w:type="dxa"/>
            <w:gridSpan w:val="5"/>
            <w:tcBorders>
              <w:left w:val="single" w:color="auto" w:sz="4" w:space="0"/>
              <w:bottom w:val="single" w:color="000000" w:sz="4" w:space="0"/>
            </w:tcBorders>
          </w:tcPr>
          <w:p w14:paraId="0388AEAB"/>
        </w:tc>
      </w:tr>
      <w:tr w14:paraId="5ACF0A37">
        <w:tblPrEx>
          <w:tblCellMar>
            <w:top w:w="0" w:type="dxa"/>
            <w:left w:w="0" w:type="dxa"/>
            <w:bottom w:w="0" w:type="dxa"/>
            <w:right w:w="0" w:type="dxa"/>
          </w:tblCellMar>
        </w:tblPrEx>
        <w:trPr>
          <w:trHeight w:val="1805" w:hRule="exact"/>
        </w:trPr>
        <w:tc>
          <w:tcPr>
            <w:tcW w:w="444" w:type="dxa"/>
            <w:tcBorders>
              <w:top w:val="single" w:color="000000" w:sz="4" w:space="0"/>
              <w:left w:val="single" w:color="000000" w:sz="4" w:space="0"/>
              <w:bottom w:val="single" w:color="000000" w:sz="4" w:space="0"/>
              <w:right w:val="single" w:color="000000" w:sz="4" w:space="0"/>
            </w:tcBorders>
          </w:tcPr>
          <w:p w14:paraId="577468E6">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 п/п</w:t>
            </w:r>
          </w:p>
        </w:tc>
        <w:tc>
          <w:tcPr>
            <w:tcW w:w="2493" w:type="dxa"/>
            <w:tcBorders>
              <w:top w:val="single" w:color="000000" w:sz="4" w:space="0"/>
              <w:left w:val="single" w:color="000000" w:sz="4" w:space="0"/>
              <w:bottom w:val="single" w:color="000000" w:sz="4" w:space="0"/>
              <w:right w:val="single" w:color="000000" w:sz="4" w:space="0"/>
            </w:tcBorders>
            <w:textDirection w:val="btLr"/>
          </w:tcPr>
          <w:p w14:paraId="620CAB7B">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Наименование социальной услуги</w:t>
            </w:r>
          </w:p>
        </w:tc>
        <w:tc>
          <w:tcPr>
            <w:tcW w:w="788" w:type="dxa"/>
            <w:tcBorders>
              <w:top w:val="single" w:color="000000" w:sz="4" w:space="0"/>
              <w:left w:val="single" w:color="000000" w:sz="4" w:space="0"/>
              <w:bottom w:val="single" w:color="000000" w:sz="4" w:space="0"/>
              <w:right w:val="single" w:color="000000" w:sz="4" w:space="0"/>
            </w:tcBorders>
            <w:textDirection w:val="btLr"/>
          </w:tcPr>
          <w:p w14:paraId="46914C31">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Тариф</w:t>
            </w:r>
          </w:p>
          <w:p w14:paraId="5BBDA859">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(руб.)</w:t>
            </w:r>
          </w:p>
        </w:tc>
        <w:tc>
          <w:tcPr>
            <w:tcW w:w="1456" w:type="dxa"/>
            <w:gridSpan w:val="2"/>
            <w:tcBorders>
              <w:top w:val="single" w:color="000000" w:sz="4" w:space="0"/>
              <w:left w:val="single" w:color="000000" w:sz="4" w:space="0"/>
              <w:bottom w:val="single" w:color="000000" w:sz="4" w:space="0"/>
              <w:right w:val="single" w:color="auto" w:sz="4" w:space="0"/>
            </w:tcBorders>
            <w:textDirection w:val="btLr"/>
          </w:tcPr>
          <w:p w14:paraId="6D5E89E4">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Объем социальных услуг, фактически предоставленных получателям социальных услуг</w:t>
            </w:r>
          </w:p>
          <w:p w14:paraId="4E065DF6">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(ед.)</w:t>
            </w:r>
          </w:p>
        </w:tc>
        <w:tc>
          <w:tcPr>
            <w:tcW w:w="1243" w:type="dxa"/>
            <w:gridSpan w:val="2"/>
            <w:tcBorders>
              <w:top w:val="single" w:color="000000" w:sz="4" w:space="0"/>
              <w:left w:val="single" w:color="auto" w:sz="4" w:space="0"/>
              <w:bottom w:val="single" w:color="000000" w:sz="4" w:space="0"/>
              <w:right w:val="single" w:color="000000" w:sz="4" w:space="0"/>
            </w:tcBorders>
            <w:textDirection w:val="btLr"/>
          </w:tcPr>
          <w:p w14:paraId="6844C83C">
            <w:pPr>
              <w:spacing w:line="229" w:lineRule="auto"/>
              <w:jc w:val="center"/>
              <w:rPr>
                <w:rFonts w:hint="default" w:ascii="Times New Roman" w:hAnsi="Times New Roman" w:eastAsia="Times New Roman" w:cs="Times New Roman"/>
                <w:color w:val="000000"/>
                <w:spacing w:val="-2"/>
                <w:sz w:val="18"/>
                <w:lang w:val="ru-RU"/>
              </w:rPr>
            </w:pPr>
            <w:r>
              <w:rPr>
                <w:rFonts w:ascii="Times New Roman" w:hAnsi="Times New Roman" w:eastAsia="Times New Roman" w:cs="Times New Roman"/>
                <w:color w:val="000000"/>
                <w:spacing w:val="-2"/>
                <w:sz w:val="18"/>
                <w:lang w:val="ru-RU"/>
              </w:rPr>
              <w:t>Количество</w:t>
            </w:r>
            <w:r>
              <w:rPr>
                <w:rFonts w:hint="default" w:ascii="Times New Roman" w:hAnsi="Times New Roman" w:eastAsia="Times New Roman" w:cs="Times New Roman"/>
                <w:color w:val="000000"/>
                <w:spacing w:val="-2"/>
                <w:sz w:val="18"/>
                <w:lang w:val="ru-RU"/>
              </w:rPr>
              <w:t xml:space="preserve"> получателей</w:t>
            </w:r>
          </w:p>
        </w:tc>
        <w:tc>
          <w:tcPr>
            <w:tcW w:w="2649" w:type="dxa"/>
            <w:tcBorders>
              <w:top w:val="single" w:color="000000" w:sz="4" w:space="0"/>
              <w:left w:val="single" w:color="000000" w:sz="4" w:space="0"/>
              <w:bottom w:val="single" w:color="000000" w:sz="4" w:space="0"/>
              <w:right w:val="single" w:color="000000" w:sz="4" w:space="0"/>
            </w:tcBorders>
            <w:textDirection w:val="btLr"/>
          </w:tcPr>
          <w:p w14:paraId="2E72B049">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Стоимость социальной услуги, рассчитанная исходя из объема фактически предоставленных услуг</w:t>
            </w:r>
          </w:p>
          <w:p w14:paraId="55AA9242">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(руб.)</w:t>
            </w:r>
          </w:p>
        </w:tc>
        <w:tc>
          <w:tcPr>
            <w:tcW w:w="2890" w:type="dxa"/>
            <w:tcBorders>
              <w:top w:val="single" w:color="000000" w:sz="4" w:space="0"/>
              <w:left w:val="single" w:color="000000" w:sz="4" w:space="0"/>
              <w:bottom w:val="single" w:color="000000" w:sz="4" w:space="0"/>
              <w:right w:val="single" w:color="000000" w:sz="4" w:space="0"/>
            </w:tcBorders>
            <w:textDirection w:val="btLr"/>
          </w:tcPr>
          <w:p w14:paraId="20346A20">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Сумма платы за предоставленные социальные услуги,</w:t>
            </w:r>
          </w:p>
          <w:p w14:paraId="359BC665">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полученная от получателей социальных услуг</w:t>
            </w:r>
          </w:p>
          <w:p w14:paraId="3A09B797">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(руб.)</w:t>
            </w:r>
          </w:p>
        </w:tc>
        <w:tc>
          <w:tcPr>
            <w:tcW w:w="3104" w:type="dxa"/>
            <w:tcBorders>
              <w:top w:val="single" w:color="000000" w:sz="4" w:space="0"/>
              <w:left w:val="single" w:color="000000" w:sz="4" w:space="0"/>
              <w:bottom w:val="single" w:color="000000" w:sz="4" w:space="0"/>
              <w:right w:val="single" w:color="000000" w:sz="4" w:space="0"/>
            </w:tcBorders>
            <w:textDirection w:val="btLr"/>
          </w:tcPr>
          <w:p w14:paraId="17C6097E">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 xml:space="preserve">Размер </w:t>
            </w:r>
            <w:r>
              <w:rPr>
                <w:rFonts w:ascii="Times New Roman" w:hAnsi="Times New Roman" w:eastAsia="Times New Roman" w:cs="Times New Roman"/>
                <w:color w:val="000000"/>
                <w:spacing w:val="-2"/>
                <w:sz w:val="18"/>
                <w:rtl w:val="0"/>
              </w:rPr>
              <w:t>ассигнований</w:t>
            </w:r>
          </w:p>
          <w:p w14:paraId="11ACE2CC">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(руб.)</w:t>
            </w:r>
          </w:p>
        </w:tc>
      </w:tr>
      <w:tr w14:paraId="024765D3">
        <w:tblPrEx>
          <w:tblCellMar>
            <w:top w:w="0" w:type="dxa"/>
            <w:left w:w="0" w:type="dxa"/>
            <w:bottom w:w="0" w:type="dxa"/>
            <w:right w:w="0" w:type="dxa"/>
          </w:tblCellMar>
        </w:tblPrEx>
        <w:trPr>
          <w:trHeight w:val="257" w:hRule="exact"/>
        </w:trPr>
        <w:tc>
          <w:tcPr>
            <w:tcW w:w="5181" w:type="dxa"/>
            <w:gridSpan w:val="5"/>
            <w:tcBorders>
              <w:top w:val="single" w:color="000000" w:sz="4" w:space="0"/>
              <w:left w:val="single" w:color="000000" w:sz="4" w:space="0"/>
              <w:bottom w:val="single" w:color="000000" w:sz="4" w:space="0"/>
              <w:right w:val="single" w:color="auto" w:sz="4" w:space="0"/>
            </w:tcBorders>
          </w:tcPr>
          <w:p w14:paraId="3B1C98B9">
            <w:pPr>
              <w:spacing w:line="229" w:lineRule="auto"/>
              <w:jc w:val="center"/>
              <w:rPr>
                <w:rFonts w:ascii="Times New Roman" w:hAnsi="Times New Roman" w:eastAsia="Times New Roman" w:cs="Times New Roman"/>
                <w:color w:val="000000"/>
                <w:spacing w:val="-2"/>
                <w:sz w:val="18"/>
              </w:rPr>
            </w:pPr>
            <w:r>
              <w:rPr>
                <w:rFonts w:ascii="Times New Roman" w:hAnsi="Times New Roman" w:eastAsia="Times New Roman" w:cs="Times New Roman"/>
                <w:color w:val="000000"/>
                <w:spacing w:val="-2"/>
                <w:sz w:val="18"/>
              </w:rPr>
              <w:t>На дому</w:t>
            </w:r>
          </w:p>
        </w:tc>
        <w:tc>
          <w:tcPr>
            <w:tcW w:w="9886" w:type="dxa"/>
            <w:gridSpan w:val="5"/>
            <w:tcBorders>
              <w:top w:val="single" w:color="000000" w:sz="4" w:space="0"/>
              <w:left w:val="single" w:color="auto" w:sz="4" w:space="0"/>
              <w:bottom w:val="single" w:color="000000" w:sz="4" w:space="0"/>
              <w:right w:val="single" w:color="000000" w:sz="4" w:space="0"/>
            </w:tcBorders>
          </w:tcPr>
          <w:p w14:paraId="277B1953">
            <w:pPr>
              <w:spacing w:line="229" w:lineRule="auto"/>
              <w:jc w:val="center"/>
              <w:rPr>
                <w:rFonts w:ascii="Times New Roman" w:hAnsi="Times New Roman" w:eastAsia="Times New Roman" w:cs="Times New Roman"/>
                <w:color w:val="000000"/>
                <w:spacing w:val="-2"/>
                <w:sz w:val="18"/>
              </w:rPr>
            </w:pPr>
          </w:p>
        </w:tc>
      </w:tr>
      <w:tr w14:paraId="28436E8F">
        <w:tblPrEx>
          <w:tblCellMar>
            <w:top w:w="0" w:type="dxa"/>
            <w:left w:w="0" w:type="dxa"/>
            <w:bottom w:w="0" w:type="dxa"/>
            <w:right w:w="0" w:type="dxa"/>
          </w:tblCellMar>
        </w:tblPrEx>
        <w:trPr>
          <w:trHeight w:val="846" w:hRule="exact"/>
        </w:trPr>
        <w:tc>
          <w:tcPr>
            <w:tcW w:w="444" w:type="dxa"/>
            <w:tcBorders>
              <w:top w:val="single" w:color="000000" w:sz="4" w:space="0"/>
              <w:left w:val="single" w:color="000000" w:sz="4" w:space="0"/>
              <w:bottom w:val="single" w:color="000000" w:sz="4" w:space="0"/>
              <w:right w:val="single" w:color="000000" w:sz="4" w:space="0"/>
            </w:tcBorders>
          </w:tcPr>
          <w:p w14:paraId="1050A4CA">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4625A795">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Социальные услуги, предоставляемые детям-инвалидам на дому</w:t>
            </w:r>
          </w:p>
        </w:tc>
        <w:tc>
          <w:tcPr>
            <w:tcW w:w="788" w:type="dxa"/>
            <w:tcBorders>
              <w:top w:val="single" w:color="000000" w:sz="4" w:space="0"/>
              <w:left w:val="single" w:color="000000" w:sz="4" w:space="0"/>
              <w:bottom w:val="single" w:color="000000" w:sz="4" w:space="0"/>
              <w:right w:val="single" w:color="000000" w:sz="4" w:space="0"/>
            </w:tcBorders>
            <w:vAlign w:val="bottom"/>
          </w:tcPr>
          <w:p w14:paraId="121DF2B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c>
          <w:tcPr>
            <w:tcW w:w="1456" w:type="dxa"/>
            <w:gridSpan w:val="2"/>
            <w:tcBorders>
              <w:top w:val="single" w:color="000000" w:sz="4" w:space="0"/>
              <w:left w:val="single" w:color="000000" w:sz="4" w:space="0"/>
              <w:bottom w:val="single" w:color="000000" w:sz="4" w:space="0"/>
              <w:right w:val="single" w:color="auto" w:sz="4" w:space="0"/>
            </w:tcBorders>
            <w:vAlign w:val="bottom"/>
          </w:tcPr>
          <w:p w14:paraId="31A9216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0</w:t>
            </w:r>
            <w:r>
              <w:rPr>
                <w:rFonts w:hint="default" w:ascii="Times New Roman" w:hAnsi="Times New Roman" w:eastAsia="Times New Roman" w:cs="Times New Roman"/>
                <w:color w:val="000000"/>
                <w:spacing w:val="-2"/>
                <w:sz w:val="18"/>
                <w:szCs w:val="18"/>
              </w:rPr>
              <w:fldChar w:fldCharType="end"/>
            </w:r>
          </w:p>
        </w:tc>
        <w:tc>
          <w:tcPr>
            <w:tcW w:w="1243" w:type="dxa"/>
            <w:gridSpan w:val="2"/>
            <w:tcBorders>
              <w:top w:val="single" w:color="000000" w:sz="4" w:space="0"/>
              <w:left w:val="single" w:color="auto" w:sz="4" w:space="0"/>
              <w:bottom w:val="single" w:color="000000" w:sz="4" w:space="0"/>
              <w:right w:val="single" w:color="000000" w:sz="4" w:space="0"/>
            </w:tcBorders>
            <w:vAlign w:val="bottom"/>
          </w:tcPr>
          <w:p w14:paraId="59E1787E">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0</w:t>
            </w:r>
          </w:p>
        </w:tc>
        <w:tc>
          <w:tcPr>
            <w:tcW w:w="2649" w:type="dxa"/>
            <w:tcBorders>
              <w:top w:val="single" w:color="000000" w:sz="4" w:space="0"/>
              <w:left w:val="single" w:color="000000" w:sz="4" w:space="0"/>
              <w:bottom w:val="single" w:color="000000" w:sz="4" w:space="0"/>
              <w:right w:val="single" w:color="000000" w:sz="4" w:space="0"/>
            </w:tcBorders>
            <w:vAlign w:val="bottom"/>
          </w:tcPr>
          <w:p w14:paraId="7B522BF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c>
          <w:tcPr>
            <w:tcW w:w="2890" w:type="dxa"/>
            <w:tcBorders>
              <w:top w:val="single" w:color="000000" w:sz="4" w:space="0"/>
              <w:left w:val="single" w:color="000000" w:sz="4" w:space="0"/>
              <w:bottom w:val="single" w:color="000000" w:sz="4" w:space="0"/>
              <w:right w:val="single" w:color="000000" w:sz="4" w:space="0"/>
            </w:tcBorders>
            <w:vAlign w:val="bottom"/>
          </w:tcPr>
          <w:p w14:paraId="64B2656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c>
          <w:tcPr>
            <w:tcW w:w="3104" w:type="dxa"/>
            <w:tcBorders>
              <w:top w:val="single" w:color="000000" w:sz="4" w:space="0"/>
              <w:left w:val="single" w:color="000000" w:sz="4" w:space="0"/>
              <w:bottom w:val="single" w:color="000000" w:sz="4" w:space="0"/>
              <w:right w:val="single" w:color="000000" w:sz="4" w:space="0"/>
            </w:tcBorders>
            <w:vAlign w:val="bottom"/>
          </w:tcPr>
          <w:p w14:paraId="4A6AFB6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r>
      <w:tr w14:paraId="7EEF4228">
        <w:tblPrEx>
          <w:tblCellMar>
            <w:top w:w="0" w:type="dxa"/>
            <w:left w:w="0" w:type="dxa"/>
            <w:bottom w:w="0" w:type="dxa"/>
            <w:right w:w="0" w:type="dxa"/>
          </w:tblCellMar>
        </w:tblPrEx>
        <w:trPr>
          <w:trHeight w:val="659" w:hRule="exact"/>
        </w:trPr>
        <w:tc>
          <w:tcPr>
            <w:tcW w:w="444" w:type="dxa"/>
            <w:tcBorders>
              <w:top w:val="single" w:color="000000" w:sz="4" w:space="0"/>
              <w:left w:val="single" w:color="000000" w:sz="4" w:space="0"/>
              <w:bottom w:val="single" w:color="000000" w:sz="4" w:space="0"/>
              <w:right w:val="single" w:color="000000" w:sz="4" w:space="0"/>
            </w:tcBorders>
          </w:tcPr>
          <w:p w14:paraId="4093C6DD">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7A8C06B1">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Обеспечение кратковременного присмотра за детьми</w:t>
            </w:r>
          </w:p>
        </w:tc>
        <w:tc>
          <w:tcPr>
            <w:tcW w:w="788" w:type="dxa"/>
            <w:tcBorders>
              <w:top w:val="single" w:color="000000" w:sz="4" w:space="0"/>
              <w:left w:val="single" w:color="000000" w:sz="4" w:space="0"/>
              <w:bottom w:val="single" w:color="000000" w:sz="4" w:space="0"/>
              <w:right w:val="single" w:color="000000" w:sz="4" w:space="0"/>
            </w:tcBorders>
            <w:vAlign w:val="bottom"/>
          </w:tcPr>
          <w:p w14:paraId="444E837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1399,81</w:t>
            </w:r>
          </w:p>
        </w:tc>
        <w:tc>
          <w:tcPr>
            <w:tcW w:w="1456" w:type="dxa"/>
            <w:gridSpan w:val="2"/>
            <w:tcBorders>
              <w:top w:val="single" w:color="000000" w:sz="4" w:space="0"/>
              <w:left w:val="single" w:color="000000" w:sz="4" w:space="0"/>
              <w:bottom w:val="single" w:color="000000" w:sz="4" w:space="0"/>
              <w:right w:val="single" w:color="auto" w:sz="4" w:space="0"/>
            </w:tcBorders>
            <w:vAlign w:val="bottom"/>
          </w:tcPr>
          <w:p w14:paraId="407F648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661</w:t>
            </w:r>
            <w:r>
              <w:rPr>
                <w:rFonts w:hint="default" w:ascii="Times New Roman" w:hAnsi="Times New Roman" w:eastAsia="Times New Roman" w:cs="Times New Roman"/>
                <w:color w:val="000000"/>
                <w:spacing w:val="-2"/>
                <w:sz w:val="18"/>
                <w:szCs w:val="18"/>
              </w:rPr>
              <w:fldChar w:fldCharType="end"/>
            </w:r>
          </w:p>
        </w:tc>
        <w:tc>
          <w:tcPr>
            <w:tcW w:w="1243" w:type="dxa"/>
            <w:gridSpan w:val="2"/>
            <w:tcBorders>
              <w:top w:val="single" w:color="000000" w:sz="4" w:space="0"/>
              <w:left w:val="single" w:color="auto" w:sz="4" w:space="0"/>
              <w:bottom w:val="single" w:color="000000" w:sz="4" w:space="0"/>
              <w:right w:val="single" w:color="000000" w:sz="4" w:space="0"/>
            </w:tcBorders>
            <w:vAlign w:val="bottom"/>
          </w:tcPr>
          <w:p w14:paraId="3B8C3AA2">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8</w:t>
            </w:r>
          </w:p>
        </w:tc>
        <w:tc>
          <w:tcPr>
            <w:tcW w:w="2649" w:type="dxa"/>
            <w:tcBorders>
              <w:top w:val="single" w:color="000000" w:sz="4" w:space="0"/>
              <w:left w:val="single" w:color="000000" w:sz="4" w:space="0"/>
              <w:bottom w:val="single" w:color="000000" w:sz="4" w:space="0"/>
              <w:right w:val="single" w:color="000000" w:sz="4" w:space="0"/>
            </w:tcBorders>
            <w:vAlign w:val="bottom"/>
          </w:tcPr>
          <w:p w14:paraId="5BD236FF">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925274,41</w:t>
            </w:r>
          </w:p>
        </w:tc>
        <w:tc>
          <w:tcPr>
            <w:tcW w:w="2890" w:type="dxa"/>
            <w:tcBorders>
              <w:top w:val="single" w:color="000000" w:sz="4" w:space="0"/>
              <w:left w:val="single" w:color="000000" w:sz="4" w:space="0"/>
              <w:bottom w:val="single" w:color="000000" w:sz="4" w:space="0"/>
              <w:right w:val="single" w:color="000000" w:sz="4" w:space="0"/>
            </w:tcBorders>
            <w:vAlign w:val="bottom"/>
          </w:tcPr>
          <w:p w14:paraId="6BD3F1D3">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2D22165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925274,41</w:t>
            </w:r>
          </w:p>
        </w:tc>
      </w:tr>
      <w:tr w14:paraId="6C7FE33A">
        <w:tblPrEx>
          <w:tblCellMar>
            <w:top w:w="0" w:type="dxa"/>
            <w:left w:w="0" w:type="dxa"/>
            <w:bottom w:w="0" w:type="dxa"/>
            <w:right w:w="0" w:type="dxa"/>
          </w:tblCellMar>
        </w:tblPrEx>
        <w:trPr>
          <w:trHeight w:val="458" w:hRule="exact"/>
        </w:trPr>
        <w:tc>
          <w:tcPr>
            <w:tcW w:w="444" w:type="dxa"/>
            <w:tcBorders>
              <w:top w:val="single" w:color="000000" w:sz="4" w:space="0"/>
              <w:left w:val="single" w:color="000000" w:sz="4" w:space="0"/>
              <w:bottom w:val="single" w:color="000000" w:sz="4" w:space="0"/>
              <w:right w:val="single" w:color="000000" w:sz="4" w:space="0"/>
            </w:tcBorders>
          </w:tcPr>
          <w:p w14:paraId="2CF5FA0E">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3E122FBF">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Обеспечение присмотра</w:t>
            </w:r>
          </w:p>
        </w:tc>
        <w:tc>
          <w:tcPr>
            <w:tcW w:w="788" w:type="dxa"/>
            <w:tcBorders>
              <w:top w:val="single" w:color="000000" w:sz="4" w:space="0"/>
              <w:left w:val="single" w:color="000000" w:sz="4" w:space="0"/>
              <w:bottom w:val="single" w:color="000000" w:sz="4" w:space="0"/>
              <w:right w:val="single" w:color="000000" w:sz="4" w:space="0"/>
            </w:tcBorders>
            <w:vAlign w:val="bottom"/>
          </w:tcPr>
          <w:p w14:paraId="3171E86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335,31</w:t>
            </w:r>
          </w:p>
        </w:tc>
        <w:tc>
          <w:tcPr>
            <w:tcW w:w="1456" w:type="dxa"/>
            <w:gridSpan w:val="2"/>
            <w:tcBorders>
              <w:top w:val="single" w:color="000000" w:sz="4" w:space="0"/>
              <w:left w:val="single" w:color="000000" w:sz="4" w:space="0"/>
              <w:bottom w:val="single" w:color="000000" w:sz="4" w:space="0"/>
              <w:right w:val="single" w:color="auto" w:sz="4" w:space="0"/>
            </w:tcBorders>
            <w:vAlign w:val="bottom"/>
          </w:tcPr>
          <w:p w14:paraId="1C1F96F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1187</w:t>
            </w:r>
            <w:r>
              <w:rPr>
                <w:rFonts w:hint="default" w:ascii="Times New Roman" w:hAnsi="Times New Roman" w:eastAsia="Times New Roman" w:cs="Times New Roman"/>
                <w:color w:val="000000"/>
                <w:spacing w:val="-2"/>
                <w:sz w:val="18"/>
                <w:szCs w:val="18"/>
              </w:rPr>
              <w:fldChar w:fldCharType="end"/>
            </w:r>
          </w:p>
        </w:tc>
        <w:tc>
          <w:tcPr>
            <w:tcW w:w="1243" w:type="dxa"/>
            <w:gridSpan w:val="2"/>
            <w:tcBorders>
              <w:top w:val="single" w:color="000000" w:sz="4" w:space="0"/>
              <w:left w:val="single" w:color="auto" w:sz="4" w:space="0"/>
              <w:bottom w:val="single" w:color="000000" w:sz="4" w:space="0"/>
              <w:right w:val="single" w:color="000000" w:sz="4" w:space="0"/>
            </w:tcBorders>
            <w:vAlign w:val="bottom"/>
          </w:tcPr>
          <w:p w14:paraId="39D9AF2D">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2</w:t>
            </w:r>
          </w:p>
        </w:tc>
        <w:tc>
          <w:tcPr>
            <w:tcW w:w="2649" w:type="dxa"/>
            <w:tcBorders>
              <w:top w:val="single" w:color="000000" w:sz="4" w:space="0"/>
              <w:left w:val="single" w:color="000000" w:sz="4" w:space="0"/>
              <w:bottom w:val="single" w:color="000000" w:sz="4" w:space="0"/>
              <w:right w:val="single" w:color="000000" w:sz="4" w:space="0"/>
            </w:tcBorders>
            <w:vAlign w:val="bottom"/>
          </w:tcPr>
          <w:p w14:paraId="19ECAC4C">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398012,97</w:t>
            </w:r>
          </w:p>
        </w:tc>
        <w:tc>
          <w:tcPr>
            <w:tcW w:w="2890" w:type="dxa"/>
            <w:tcBorders>
              <w:top w:val="single" w:color="000000" w:sz="4" w:space="0"/>
              <w:left w:val="single" w:color="000000" w:sz="4" w:space="0"/>
              <w:bottom w:val="single" w:color="000000" w:sz="4" w:space="0"/>
              <w:right w:val="single" w:color="000000" w:sz="4" w:space="0"/>
            </w:tcBorders>
            <w:vAlign w:val="bottom"/>
          </w:tcPr>
          <w:p w14:paraId="416D8543">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414B110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398012,97</w:t>
            </w:r>
          </w:p>
        </w:tc>
      </w:tr>
      <w:tr w14:paraId="658163DE">
        <w:tblPrEx>
          <w:tblCellMar>
            <w:top w:w="0" w:type="dxa"/>
            <w:left w:w="0" w:type="dxa"/>
            <w:bottom w:w="0" w:type="dxa"/>
            <w:right w:w="0" w:type="dxa"/>
          </w:tblCellMar>
        </w:tblPrEx>
        <w:trPr>
          <w:trHeight w:val="846" w:hRule="exact"/>
        </w:trPr>
        <w:tc>
          <w:tcPr>
            <w:tcW w:w="444" w:type="dxa"/>
            <w:tcBorders>
              <w:top w:val="single" w:color="000000" w:sz="4" w:space="0"/>
              <w:left w:val="single" w:color="000000" w:sz="4" w:space="0"/>
              <w:bottom w:val="single" w:color="000000" w:sz="4" w:space="0"/>
              <w:right w:val="single" w:color="000000" w:sz="4" w:space="0"/>
            </w:tcBorders>
          </w:tcPr>
          <w:p w14:paraId="1893F85A">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25A1A121">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Обучение навыкам самообслуживания, поведения в быту и общественных местах</w:t>
            </w:r>
          </w:p>
        </w:tc>
        <w:tc>
          <w:tcPr>
            <w:tcW w:w="788" w:type="dxa"/>
            <w:tcBorders>
              <w:top w:val="single" w:color="000000" w:sz="4" w:space="0"/>
              <w:left w:val="single" w:color="000000" w:sz="4" w:space="0"/>
              <w:bottom w:val="single" w:color="000000" w:sz="4" w:space="0"/>
              <w:right w:val="single" w:color="000000" w:sz="4" w:space="0"/>
            </w:tcBorders>
            <w:vAlign w:val="bottom"/>
          </w:tcPr>
          <w:p w14:paraId="13C10B8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233,30</w:t>
            </w:r>
          </w:p>
        </w:tc>
        <w:tc>
          <w:tcPr>
            <w:tcW w:w="1456" w:type="dxa"/>
            <w:gridSpan w:val="2"/>
            <w:tcBorders>
              <w:top w:val="single" w:color="000000" w:sz="4" w:space="0"/>
              <w:left w:val="single" w:color="000000" w:sz="4" w:space="0"/>
              <w:bottom w:val="single" w:color="000000" w:sz="4" w:space="0"/>
              <w:right w:val="single" w:color="auto" w:sz="4" w:space="0"/>
            </w:tcBorders>
            <w:vAlign w:val="bottom"/>
          </w:tcPr>
          <w:p w14:paraId="5490C2D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657</w:t>
            </w:r>
            <w:r>
              <w:rPr>
                <w:rFonts w:hint="default" w:ascii="Times New Roman" w:hAnsi="Times New Roman" w:eastAsia="Times New Roman" w:cs="Times New Roman"/>
                <w:color w:val="000000"/>
                <w:spacing w:val="-2"/>
                <w:sz w:val="18"/>
                <w:szCs w:val="18"/>
              </w:rPr>
              <w:fldChar w:fldCharType="end"/>
            </w:r>
          </w:p>
        </w:tc>
        <w:tc>
          <w:tcPr>
            <w:tcW w:w="1243" w:type="dxa"/>
            <w:gridSpan w:val="2"/>
            <w:tcBorders>
              <w:top w:val="single" w:color="000000" w:sz="4" w:space="0"/>
              <w:left w:val="single" w:color="auto" w:sz="4" w:space="0"/>
              <w:bottom w:val="single" w:color="000000" w:sz="4" w:space="0"/>
              <w:right w:val="single" w:color="000000" w:sz="4" w:space="0"/>
            </w:tcBorders>
            <w:vAlign w:val="bottom"/>
          </w:tcPr>
          <w:p w14:paraId="694DDD30">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8</w:t>
            </w:r>
          </w:p>
        </w:tc>
        <w:tc>
          <w:tcPr>
            <w:tcW w:w="2649" w:type="dxa"/>
            <w:tcBorders>
              <w:top w:val="single" w:color="000000" w:sz="4" w:space="0"/>
              <w:left w:val="single" w:color="000000" w:sz="4" w:space="0"/>
              <w:bottom w:val="single" w:color="000000" w:sz="4" w:space="0"/>
              <w:right w:val="single" w:color="000000" w:sz="4" w:space="0"/>
            </w:tcBorders>
            <w:vAlign w:val="bottom"/>
          </w:tcPr>
          <w:p w14:paraId="5DE815EF">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153278,10</w:t>
            </w:r>
          </w:p>
        </w:tc>
        <w:tc>
          <w:tcPr>
            <w:tcW w:w="2890" w:type="dxa"/>
            <w:tcBorders>
              <w:top w:val="single" w:color="000000" w:sz="4" w:space="0"/>
              <w:left w:val="single" w:color="000000" w:sz="4" w:space="0"/>
              <w:bottom w:val="single" w:color="000000" w:sz="4" w:space="0"/>
              <w:right w:val="single" w:color="000000" w:sz="4" w:space="0"/>
            </w:tcBorders>
            <w:vAlign w:val="bottom"/>
          </w:tcPr>
          <w:p w14:paraId="523976A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09359FF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153278,10</w:t>
            </w:r>
          </w:p>
        </w:tc>
      </w:tr>
      <w:tr w14:paraId="52434226">
        <w:tblPrEx>
          <w:tblCellMar>
            <w:top w:w="0" w:type="dxa"/>
            <w:left w:w="0" w:type="dxa"/>
            <w:bottom w:w="0" w:type="dxa"/>
            <w:right w:w="0" w:type="dxa"/>
          </w:tblCellMar>
        </w:tblPrEx>
        <w:trPr>
          <w:trHeight w:val="1848" w:hRule="exact"/>
        </w:trPr>
        <w:tc>
          <w:tcPr>
            <w:tcW w:w="444" w:type="dxa"/>
            <w:tcBorders>
              <w:top w:val="single" w:color="000000" w:sz="4" w:space="0"/>
              <w:left w:val="single" w:color="000000" w:sz="4" w:space="0"/>
              <w:bottom w:val="single" w:color="000000" w:sz="4" w:space="0"/>
              <w:right w:val="single" w:color="000000" w:sz="4" w:space="0"/>
            </w:tcBorders>
          </w:tcPr>
          <w:p w14:paraId="5ABC6118">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486C3A7A">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788" w:type="dxa"/>
            <w:tcBorders>
              <w:top w:val="single" w:color="000000" w:sz="4" w:space="0"/>
              <w:left w:val="single" w:color="000000" w:sz="4" w:space="0"/>
              <w:bottom w:val="single" w:color="000000" w:sz="4" w:space="0"/>
              <w:right w:val="single" w:color="000000" w:sz="4" w:space="0"/>
            </w:tcBorders>
            <w:vAlign w:val="bottom"/>
          </w:tcPr>
          <w:p w14:paraId="53FB5A9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155,53</w:t>
            </w:r>
          </w:p>
        </w:tc>
        <w:tc>
          <w:tcPr>
            <w:tcW w:w="1456" w:type="dxa"/>
            <w:gridSpan w:val="2"/>
            <w:tcBorders>
              <w:top w:val="single" w:color="000000" w:sz="4" w:space="0"/>
              <w:left w:val="single" w:color="000000" w:sz="4" w:space="0"/>
              <w:bottom w:val="single" w:color="000000" w:sz="4" w:space="0"/>
              <w:right w:val="single" w:color="auto" w:sz="4" w:space="0"/>
            </w:tcBorders>
            <w:vAlign w:val="bottom"/>
          </w:tcPr>
          <w:p w14:paraId="3D7D4ACB">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657</w:t>
            </w:r>
            <w:r>
              <w:rPr>
                <w:rFonts w:hint="default" w:ascii="Times New Roman" w:hAnsi="Times New Roman" w:eastAsia="Times New Roman" w:cs="Times New Roman"/>
                <w:color w:val="000000"/>
                <w:spacing w:val="-2"/>
                <w:sz w:val="18"/>
                <w:szCs w:val="18"/>
              </w:rPr>
              <w:fldChar w:fldCharType="end"/>
            </w:r>
          </w:p>
        </w:tc>
        <w:tc>
          <w:tcPr>
            <w:tcW w:w="1243" w:type="dxa"/>
            <w:gridSpan w:val="2"/>
            <w:tcBorders>
              <w:top w:val="single" w:color="000000" w:sz="4" w:space="0"/>
              <w:left w:val="single" w:color="auto" w:sz="4" w:space="0"/>
              <w:bottom w:val="single" w:color="000000" w:sz="4" w:space="0"/>
              <w:right w:val="single" w:color="000000" w:sz="4" w:space="0"/>
            </w:tcBorders>
            <w:vAlign w:val="bottom"/>
          </w:tcPr>
          <w:p w14:paraId="46B4A5B5">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8</w:t>
            </w:r>
          </w:p>
        </w:tc>
        <w:tc>
          <w:tcPr>
            <w:tcW w:w="2649" w:type="dxa"/>
            <w:tcBorders>
              <w:top w:val="single" w:color="000000" w:sz="4" w:space="0"/>
              <w:left w:val="single" w:color="000000" w:sz="4" w:space="0"/>
              <w:bottom w:val="single" w:color="000000" w:sz="4" w:space="0"/>
              <w:right w:val="single" w:color="000000" w:sz="4" w:space="0"/>
            </w:tcBorders>
            <w:vAlign w:val="bottom"/>
          </w:tcPr>
          <w:p w14:paraId="48A8A8D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102183,21</w:t>
            </w:r>
          </w:p>
        </w:tc>
        <w:tc>
          <w:tcPr>
            <w:tcW w:w="2890" w:type="dxa"/>
            <w:tcBorders>
              <w:top w:val="single" w:color="000000" w:sz="4" w:space="0"/>
              <w:left w:val="single" w:color="000000" w:sz="4" w:space="0"/>
              <w:bottom w:val="single" w:color="000000" w:sz="4" w:space="0"/>
              <w:right w:val="single" w:color="000000" w:sz="4" w:space="0"/>
            </w:tcBorders>
            <w:vAlign w:val="bottom"/>
          </w:tcPr>
          <w:p w14:paraId="11609D93">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5DCA785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102183,21</w:t>
            </w:r>
          </w:p>
        </w:tc>
      </w:tr>
      <w:tr w14:paraId="0DA3FBAE">
        <w:tblPrEx>
          <w:tblCellMar>
            <w:top w:w="0" w:type="dxa"/>
            <w:left w:w="0" w:type="dxa"/>
            <w:bottom w:w="0" w:type="dxa"/>
            <w:right w:w="0" w:type="dxa"/>
          </w:tblCellMar>
        </w:tblPrEx>
        <w:trPr>
          <w:trHeight w:val="1046" w:hRule="exact"/>
        </w:trPr>
        <w:tc>
          <w:tcPr>
            <w:tcW w:w="444" w:type="dxa"/>
            <w:tcBorders>
              <w:top w:val="single" w:color="000000" w:sz="4" w:space="0"/>
              <w:left w:val="single" w:color="000000" w:sz="4" w:space="0"/>
              <w:bottom w:val="single" w:color="000000" w:sz="4" w:space="0"/>
              <w:right w:val="single" w:color="000000" w:sz="4" w:space="0"/>
            </w:tcBorders>
          </w:tcPr>
          <w:p w14:paraId="07C9C954">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2221590C">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Проведение социально-реабилитационных мероприятий в сфере социального обслуживания</w:t>
            </w:r>
          </w:p>
        </w:tc>
        <w:tc>
          <w:tcPr>
            <w:tcW w:w="788" w:type="dxa"/>
            <w:tcBorders>
              <w:top w:val="single" w:color="000000" w:sz="4" w:space="0"/>
              <w:left w:val="single" w:color="000000" w:sz="4" w:space="0"/>
              <w:bottom w:val="single" w:color="000000" w:sz="4" w:space="0"/>
              <w:right w:val="single" w:color="000000" w:sz="4" w:space="0"/>
            </w:tcBorders>
            <w:vAlign w:val="bottom"/>
          </w:tcPr>
          <w:p w14:paraId="277E9B5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311,07</w:t>
            </w:r>
          </w:p>
        </w:tc>
        <w:tc>
          <w:tcPr>
            <w:tcW w:w="1456" w:type="dxa"/>
            <w:gridSpan w:val="2"/>
            <w:tcBorders>
              <w:top w:val="single" w:color="000000" w:sz="4" w:space="0"/>
              <w:left w:val="single" w:color="000000" w:sz="4" w:space="0"/>
              <w:bottom w:val="single" w:color="000000" w:sz="4" w:space="0"/>
              <w:right w:val="single" w:color="auto" w:sz="4" w:space="0"/>
            </w:tcBorders>
            <w:vAlign w:val="bottom"/>
          </w:tcPr>
          <w:p w14:paraId="60F39FB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657</w:t>
            </w:r>
            <w:r>
              <w:rPr>
                <w:rFonts w:hint="default" w:ascii="Times New Roman" w:hAnsi="Times New Roman" w:eastAsia="Times New Roman" w:cs="Times New Roman"/>
                <w:color w:val="000000"/>
                <w:spacing w:val="-2"/>
                <w:sz w:val="18"/>
                <w:szCs w:val="18"/>
              </w:rPr>
              <w:fldChar w:fldCharType="end"/>
            </w:r>
          </w:p>
        </w:tc>
        <w:tc>
          <w:tcPr>
            <w:tcW w:w="1243" w:type="dxa"/>
            <w:gridSpan w:val="2"/>
            <w:tcBorders>
              <w:top w:val="single" w:color="000000" w:sz="4" w:space="0"/>
              <w:left w:val="single" w:color="auto" w:sz="4" w:space="0"/>
              <w:bottom w:val="single" w:color="000000" w:sz="4" w:space="0"/>
              <w:right w:val="single" w:color="000000" w:sz="4" w:space="0"/>
            </w:tcBorders>
            <w:vAlign w:val="bottom"/>
          </w:tcPr>
          <w:p w14:paraId="0D1801EA">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8</w:t>
            </w:r>
          </w:p>
        </w:tc>
        <w:tc>
          <w:tcPr>
            <w:tcW w:w="2649" w:type="dxa"/>
            <w:tcBorders>
              <w:top w:val="single" w:color="000000" w:sz="4" w:space="0"/>
              <w:left w:val="single" w:color="000000" w:sz="4" w:space="0"/>
              <w:bottom w:val="single" w:color="000000" w:sz="4" w:space="0"/>
              <w:right w:val="single" w:color="000000" w:sz="4" w:space="0"/>
            </w:tcBorders>
            <w:vAlign w:val="bottom"/>
          </w:tcPr>
          <w:p w14:paraId="40D2899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204372,99</w:t>
            </w:r>
          </w:p>
        </w:tc>
        <w:tc>
          <w:tcPr>
            <w:tcW w:w="2890" w:type="dxa"/>
            <w:tcBorders>
              <w:top w:val="single" w:color="000000" w:sz="4" w:space="0"/>
              <w:left w:val="single" w:color="000000" w:sz="4" w:space="0"/>
              <w:bottom w:val="single" w:color="000000" w:sz="4" w:space="0"/>
              <w:right w:val="single" w:color="000000" w:sz="4" w:space="0"/>
            </w:tcBorders>
            <w:vAlign w:val="bottom"/>
          </w:tcPr>
          <w:p w14:paraId="7174C88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7639EAB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204372,99</w:t>
            </w:r>
          </w:p>
        </w:tc>
      </w:tr>
      <w:tr w14:paraId="1549BBA1">
        <w:tblPrEx>
          <w:tblCellMar>
            <w:top w:w="0" w:type="dxa"/>
            <w:left w:w="0" w:type="dxa"/>
            <w:bottom w:w="0" w:type="dxa"/>
            <w:right w:w="0" w:type="dxa"/>
          </w:tblCellMar>
        </w:tblPrEx>
        <w:trPr>
          <w:trHeight w:val="845" w:hRule="exact"/>
        </w:trPr>
        <w:tc>
          <w:tcPr>
            <w:tcW w:w="444" w:type="dxa"/>
            <w:tcBorders>
              <w:top w:val="single" w:color="000000" w:sz="4" w:space="0"/>
              <w:left w:val="single" w:color="000000" w:sz="4" w:space="0"/>
              <w:bottom w:val="single" w:color="000000" w:sz="4" w:space="0"/>
              <w:right w:val="single" w:color="000000" w:sz="4" w:space="0"/>
            </w:tcBorders>
          </w:tcPr>
          <w:p w14:paraId="01249B9D">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6DC2D20D">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Социально-педагогическая коррекция, включая диагностику и консультирование</w:t>
            </w:r>
          </w:p>
        </w:tc>
        <w:tc>
          <w:tcPr>
            <w:tcW w:w="788" w:type="dxa"/>
            <w:tcBorders>
              <w:top w:val="single" w:color="000000" w:sz="4" w:space="0"/>
              <w:left w:val="single" w:color="000000" w:sz="4" w:space="0"/>
              <w:bottom w:val="single" w:color="000000" w:sz="4" w:space="0"/>
              <w:right w:val="single" w:color="000000" w:sz="4" w:space="0"/>
            </w:tcBorders>
            <w:vAlign w:val="bottom"/>
          </w:tcPr>
          <w:p w14:paraId="20D0C3A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1362,15</w:t>
            </w:r>
          </w:p>
        </w:tc>
        <w:tc>
          <w:tcPr>
            <w:tcW w:w="1456" w:type="dxa"/>
            <w:gridSpan w:val="2"/>
            <w:tcBorders>
              <w:top w:val="single" w:color="000000" w:sz="4" w:space="0"/>
              <w:left w:val="single" w:color="000000" w:sz="4" w:space="0"/>
              <w:bottom w:val="single" w:color="000000" w:sz="4" w:space="0"/>
              <w:right w:val="single" w:color="auto" w:sz="4" w:space="0"/>
            </w:tcBorders>
            <w:vAlign w:val="bottom"/>
          </w:tcPr>
          <w:p w14:paraId="2E3D41F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657</w:t>
            </w:r>
            <w:r>
              <w:rPr>
                <w:rFonts w:hint="default" w:ascii="Times New Roman" w:hAnsi="Times New Roman" w:eastAsia="Times New Roman" w:cs="Times New Roman"/>
                <w:color w:val="000000"/>
                <w:spacing w:val="-2"/>
                <w:sz w:val="18"/>
                <w:szCs w:val="18"/>
              </w:rPr>
              <w:fldChar w:fldCharType="end"/>
            </w:r>
          </w:p>
        </w:tc>
        <w:tc>
          <w:tcPr>
            <w:tcW w:w="1243" w:type="dxa"/>
            <w:gridSpan w:val="2"/>
            <w:tcBorders>
              <w:top w:val="single" w:color="000000" w:sz="4" w:space="0"/>
              <w:left w:val="single" w:color="auto" w:sz="4" w:space="0"/>
              <w:bottom w:val="single" w:color="000000" w:sz="4" w:space="0"/>
              <w:right w:val="single" w:color="000000" w:sz="4" w:space="0"/>
            </w:tcBorders>
            <w:vAlign w:val="bottom"/>
          </w:tcPr>
          <w:p w14:paraId="15A42AE4">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8</w:t>
            </w:r>
          </w:p>
        </w:tc>
        <w:tc>
          <w:tcPr>
            <w:tcW w:w="2649" w:type="dxa"/>
            <w:tcBorders>
              <w:top w:val="single" w:color="000000" w:sz="4" w:space="0"/>
              <w:left w:val="single" w:color="000000" w:sz="4" w:space="0"/>
              <w:bottom w:val="single" w:color="000000" w:sz="4" w:space="0"/>
              <w:right w:val="single" w:color="000000" w:sz="4" w:space="0"/>
            </w:tcBorders>
            <w:vAlign w:val="bottom"/>
          </w:tcPr>
          <w:p w14:paraId="4674405B">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894932,55</w:t>
            </w:r>
          </w:p>
        </w:tc>
        <w:tc>
          <w:tcPr>
            <w:tcW w:w="2890" w:type="dxa"/>
            <w:tcBorders>
              <w:top w:val="single" w:color="000000" w:sz="4" w:space="0"/>
              <w:left w:val="single" w:color="000000" w:sz="4" w:space="0"/>
              <w:bottom w:val="single" w:color="000000" w:sz="4" w:space="0"/>
              <w:right w:val="single" w:color="000000" w:sz="4" w:space="0"/>
            </w:tcBorders>
            <w:vAlign w:val="bottom"/>
          </w:tcPr>
          <w:p w14:paraId="18FC4BC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7EC9B039">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894932,55</w:t>
            </w:r>
          </w:p>
        </w:tc>
      </w:tr>
      <w:tr w14:paraId="31F7742A">
        <w:tblPrEx>
          <w:tblCellMar>
            <w:top w:w="0" w:type="dxa"/>
            <w:left w:w="0" w:type="dxa"/>
            <w:bottom w:w="0" w:type="dxa"/>
            <w:right w:w="0" w:type="dxa"/>
          </w:tblCellMar>
        </w:tblPrEx>
        <w:trPr>
          <w:trHeight w:val="2006" w:hRule="exact"/>
        </w:trPr>
        <w:tc>
          <w:tcPr>
            <w:tcW w:w="444" w:type="dxa"/>
            <w:tcBorders>
              <w:top w:val="single" w:color="000000" w:sz="4" w:space="0"/>
              <w:left w:val="single" w:color="000000" w:sz="4" w:space="0"/>
              <w:bottom w:val="single" w:color="000000" w:sz="4" w:space="0"/>
              <w:right w:val="single" w:color="000000" w:sz="4" w:space="0"/>
            </w:tcBorders>
          </w:tcPr>
          <w:p w14:paraId="6539CA36">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42253142">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Социальные услуги, предоставляемые получателям социальных услуг (за исключением несовершеннолетних детей, в том числе детей-инвалидов, родителей (иных законных представителей) несовершеннолетних детей, если родители (иные законные представители) и(или) их дети признаны нуждающимися в социальном обслуживании, граждан, подвергшихся насилию в семье, нуждающихся в предоставлении социального обслуживания в стационарной форме с временным проживанием) на дому</w:t>
            </w:r>
          </w:p>
        </w:tc>
        <w:tc>
          <w:tcPr>
            <w:tcW w:w="788" w:type="dxa"/>
            <w:tcBorders>
              <w:top w:val="single" w:color="000000" w:sz="4" w:space="0"/>
              <w:left w:val="single" w:color="000000" w:sz="4" w:space="0"/>
              <w:bottom w:val="single" w:color="000000" w:sz="4" w:space="0"/>
              <w:right w:val="single" w:color="000000" w:sz="4" w:space="0"/>
            </w:tcBorders>
            <w:vAlign w:val="bottom"/>
          </w:tcPr>
          <w:p w14:paraId="3B12A1B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c>
          <w:tcPr>
            <w:tcW w:w="1475" w:type="dxa"/>
            <w:gridSpan w:val="3"/>
            <w:tcBorders>
              <w:top w:val="single" w:color="000000" w:sz="4" w:space="0"/>
              <w:left w:val="single" w:color="000000" w:sz="4" w:space="0"/>
              <w:bottom w:val="single" w:color="000000" w:sz="4" w:space="0"/>
              <w:right w:val="single" w:color="auto" w:sz="4" w:space="0"/>
            </w:tcBorders>
            <w:vAlign w:val="bottom"/>
          </w:tcPr>
          <w:p w14:paraId="5ABE27FC">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0</w:t>
            </w:r>
            <w:r>
              <w:rPr>
                <w:rFonts w:hint="default" w:ascii="Times New Roman" w:hAnsi="Times New Roman" w:eastAsia="Times New Roman" w:cs="Times New Roman"/>
                <w:color w:val="000000"/>
                <w:spacing w:val="-2"/>
                <w:sz w:val="18"/>
                <w:szCs w:val="18"/>
              </w:rPr>
              <w:fldChar w:fldCharType="end"/>
            </w:r>
          </w:p>
        </w:tc>
        <w:tc>
          <w:tcPr>
            <w:tcW w:w="1224" w:type="dxa"/>
            <w:tcBorders>
              <w:top w:val="single" w:color="000000" w:sz="4" w:space="0"/>
              <w:left w:val="single" w:color="auto" w:sz="4" w:space="0"/>
              <w:bottom w:val="single" w:color="000000" w:sz="4" w:space="0"/>
              <w:right w:val="single" w:color="000000" w:sz="4" w:space="0"/>
            </w:tcBorders>
            <w:vAlign w:val="bottom"/>
          </w:tcPr>
          <w:p w14:paraId="61BE1977">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0</w:t>
            </w:r>
          </w:p>
        </w:tc>
        <w:tc>
          <w:tcPr>
            <w:tcW w:w="2649" w:type="dxa"/>
            <w:tcBorders>
              <w:top w:val="single" w:color="000000" w:sz="4" w:space="0"/>
              <w:left w:val="single" w:color="000000" w:sz="4" w:space="0"/>
              <w:bottom w:val="single" w:color="000000" w:sz="4" w:space="0"/>
              <w:right w:val="single" w:color="000000" w:sz="4" w:space="0"/>
            </w:tcBorders>
            <w:vAlign w:val="bottom"/>
          </w:tcPr>
          <w:p w14:paraId="3555599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c>
          <w:tcPr>
            <w:tcW w:w="2890" w:type="dxa"/>
            <w:tcBorders>
              <w:top w:val="single" w:color="000000" w:sz="4" w:space="0"/>
              <w:left w:val="single" w:color="000000" w:sz="4" w:space="0"/>
              <w:bottom w:val="single" w:color="000000" w:sz="4" w:space="0"/>
              <w:right w:val="single" w:color="000000" w:sz="4" w:space="0"/>
            </w:tcBorders>
            <w:vAlign w:val="bottom"/>
          </w:tcPr>
          <w:p w14:paraId="37CA8B8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c>
          <w:tcPr>
            <w:tcW w:w="3104" w:type="dxa"/>
            <w:tcBorders>
              <w:top w:val="single" w:color="000000" w:sz="4" w:space="0"/>
              <w:left w:val="single" w:color="000000" w:sz="4" w:space="0"/>
              <w:bottom w:val="single" w:color="000000" w:sz="4" w:space="0"/>
              <w:right w:val="single" w:color="000000" w:sz="4" w:space="0"/>
            </w:tcBorders>
            <w:vAlign w:val="bottom"/>
          </w:tcPr>
          <w:p w14:paraId="0799216B">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w:t>
            </w:r>
          </w:p>
        </w:tc>
      </w:tr>
      <w:tr w14:paraId="719B4A18">
        <w:tblPrEx>
          <w:tblCellMar>
            <w:top w:w="0" w:type="dxa"/>
            <w:left w:w="0" w:type="dxa"/>
            <w:bottom w:w="0" w:type="dxa"/>
            <w:right w:w="0" w:type="dxa"/>
          </w:tblCellMar>
        </w:tblPrEx>
        <w:trPr>
          <w:trHeight w:val="2034" w:hRule="exact"/>
        </w:trPr>
        <w:tc>
          <w:tcPr>
            <w:tcW w:w="444" w:type="dxa"/>
            <w:tcBorders>
              <w:top w:val="single" w:color="000000" w:sz="4" w:space="0"/>
              <w:left w:val="single" w:color="000000" w:sz="4" w:space="0"/>
              <w:bottom w:val="single" w:color="000000" w:sz="4" w:space="0"/>
              <w:right w:val="single" w:color="000000" w:sz="4" w:space="0"/>
            </w:tcBorders>
          </w:tcPr>
          <w:p w14:paraId="5EE53542">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0D8A209A">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Выполнение процедур, связанных с организацией ухода, наблюдением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788" w:type="dxa"/>
            <w:tcBorders>
              <w:top w:val="single" w:color="000000" w:sz="4" w:space="0"/>
              <w:left w:val="single" w:color="000000" w:sz="4" w:space="0"/>
              <w:bottom w:val="single" w:color="000000" w:sz="4" w:space="0"/>
              <w:right w:val="single" w:color="000000" w:sz="4" w:space="0"/>
            </w:tcBorders>
            <w:vAlign w:val="bottom"/>
          </w:tcPr>
          <w:p w14:paraId="52212D8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89,73</w:t>
            </w:r>
          </w:p>
        </w:tc>
        <w:tc>
          <w:tcPr>
            <w:tcW w:w="1475" w:type="dxa"/>
            <w:gridSpan w:val="3"/>
            <w:tcBorders>
              <w:top w:val="single" w:color="000000" w:sz="4" w:space="0"/>
              <w:left w:val="single" w:color="000000" w:sz="4" w:space="0"/>
              <w:bottom w:val="single" w:color="000000" w:sz="4" w:space="0"/>
              <w:right w:val="single" w:color="auto" w:sz="4" w:space="0"/>
            </w:tcBorders>
            <w:vAlign w:val="bottom"/>
          </w:tcPr>
          <w:p w14:paraId="39CF37F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31</w:t>
            </w:r>
            <w:r>
              <w:rPr>
                <w:rFonts w:hint="default" w:ascii="Times New Roman" w:hAnsi="Times New Roman" w:eastAsia="Times New Roman" w:cs="Times New Roman"/>
                <w:color w:val="000000"/>
                <w:spacing w:val="-2"/>
                <w:sz w:val="18"/>
                <w:szCs w:val="18"/>
              </w:rPr>
              <w:fldChar w:fldCharType="end"/>
            </w:r>
          </w:p>
        </w:tc>
        <w:tc>
          <w:tcPr>
            <w:tcW w:w="1224" w:type="dxa"/>
            <w:tcBorders>
              <w:top w:val="single" w:color="000000" w:sz="4" w:space="0"/>
              <w:left w:val="single" w:color="auto" w:sz="4" w:space="0"/>
              <w:bottom w:val="single" w:color="000000" w:sz="4" w:space="0"/>
              <w:right w:val="single" w:color="000000" w:sz="4" w:space="0"/>
            </w:tcBorders>
            <w:vAlign w:val="bottom"/>
          </w:tcPr>
          <w:p w14:paraId="01BD8D3A">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w:t>
            </w:r>
          </w:p>
        </w:tc>
        <w:tc>
          <w:tcPr>
            <w:tcW w:w="2649" w:type="dxa"/>
            <w:tcBorders>
              <w:top w:val="single" w:color="000000" w:sz="4" w:space="0"/>
              <w:left w:val="single" w:color="000000" w:sz="4" w:space="0"/>
              <w:bottom w:val="single" w:color="000000" w:sz="4" w:space="0"/>
              <w:right w:val="single" w:color="000000" w:sz="4" w:space="0"/>
            </w:tcBorders>
            <w:vAlign w:val="bottom"/>
          </w:tcPr>
          <w:p w14:paraId="357170C9">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2781,63</w:t>
            </w:r>
          </w:p>
        </w:tc>
        <w:tc>
          <w:tcPr>
            <w:tcW w:w="2890" w:type="dxa"/>
            <w:tcBorders>
              <w:top w:val="single" w:color="000000" w:sz="4" w:space="0"/>
              <w:left w:val="single" w:color="000000" w:sz="4" w:space="0"/>
              <w:bottom w:val="single" w:color="000000" w:sz="4" w:space="0"/>
              <w:right w:val="single" w:color="000000" w:sz="4" w:space="0"/>
            </w:tcBorders>
            <w:vAlign w:val="bottom"/>
          </w:tcPr>
          <w:p w14:paraId="3FB9098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3DA027B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2781,63</w:t>
            </w:r>
          </w:p>
        </w:tc>
      </w:tr>
      <w:tr w14:paraId="2018D422">
        <w:tblPrEx>
          <w:tblCellMar>
            <w:top w:w="0" w:type="dxa"/>
            <w:left w:w="0" w:type="dxa"/>
            <w:bottom w:w="0" w:type="dxa"/>
            <w:right w:w="0" w:type="dxa"/>
          </w:tblCellMar>
        </w:tblPrEx>
        <w:trPr>
          <w:trHeight w:val="1046" w:hRule="exact"/>
        </w:trPr>
        <w:tc>
          <w:tcPr>
            <w:tcW w:w="444" w:type="dxa"/>
            <w:tcBorders>
              <w:top w:val="single" w:color="000000" w:sz="4" w:space="0"/>
              <w:left w:val="single" w:color="000000" w:sz="4" w:space="0"/>
              <w:bottom w:val="single" w:color="000000" w:sz="4" w:space="0"/>
              <w:right w:val="single" w:color="000000" w:sz="4" w:space="0"/>
            </w:tcBorders>
          </w:tcPr>
          <w:p w14:paraId="6F88FAFF">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258F3D91">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Оказание помощи в оформлении и(или) восстановлении документов получателей социальных услуг</w:t>
            </w:r>
          </w:p>
        </w:tc>
        <w:tc>
          <w:tcPr>
            <w:tcW w:w="788" w:type="dxa"/>
            <w:tcBorders>
              <w:top w:val="single" w:color="000000" w:sz="4" w:space="0"/>
              <w:left w:val="single" w:color="000000" w:sz="4" w:space="0"/>
              <w:bottom w:val="single" w:color="000000" w:sz="4" w:space="0"/>
              <w:right w:val="single" w:color="000000" w:sz="4" w:space="0"/>
            </w:tcBorders>
            <w:vAlign w:val="bottom"/>
          </w:tcPr>
          <w:p w14:paraId="3A0EE45B">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184,18</w:t>
            </w:r>
          </w:p>
        </w:tc>
        <w:tc>
          <w:tcPr>
            <w:tcW w:w="1475" w:type="dxa"/>
            <w:gridSpan w:val="3"/>
            <w:tcBorders>
              <w:top w:val="single" w:color="000000" w:sz="4" w:space="0"/>
              <w:left w:val="single" w:color="000000" w:sz="4" w:space="0"/>
              <w:bottom w:val="single" w:color="000000" w:sz="4" w:space="0"/>
              <w:right w:val="single" w:color="auto" w:sz="4" w:space="0"/>
            </w:tcBorders>
            <w:vAlign w:val="bottom"/>
          </w:tcPr>
          <w:p w14:paraId="5ADD87C9">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1</w:t>
            </w:r>
            <w:r>
              <w:rPr>
                <w:rFonts w:hint="default" w:ascii="Times New Roman" w:hAnsi="Times New Roman" w:eastAsia="Times New Roman" w:cs="Times New Roman"/>
                <w:color w:val="000000"/>
                <w:spacing w:val="-2"/>
                <w:sz w:val="18"/>
                <w:szCs w:val="18"/>
              </w:rPr>
              <w:fldChar w:fldCharType="end"/>
            </w:r>
          </w:p>
        </w:tc>
        <w:tc>
          <w:tcPr>
            <w:tcW w:w="1224" w:type="dxa"/>
            <w:tcBorders>
              <w:top w:val="single" w:color="000000" w:sz="4" w:space="0"/>
              <w:left w:val="single" w:color="auto" w:sz="4" w:space="0"/>
              <w:bottom w:val="single" w:color="000000" w:sz="4" w:space="0"/>
              <w:right w:val="single" w:color="000000" w:sz="4" w:space="0"/>
            </w:tcBorders>
            <w:vAlign w:val="bottom"/>
          </w:tcPr>
          <w:p w14:paraId="376B739A">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w:t>
            </w:r>
          </w:p>
        </w:tc>
        <w:tc>
          <w:tcPr>
            <w:tcW w:w="2649" w:type="dxa"/>
            <w:tcBorders>
              <w:top w:val="single" w:color="000000" w:sz="4" w:space="0"/>
              <w:left w:val="single" w:color="000000" w:sz="4" w:space="0"/>
              <w:bottom w:val="single" w:color="000000" w:sz="4" w:space="0"/>
              <w:right w:val="single" w:color="000000" w:sz="4" w:space="0"/>
            </w:tcBorders>
            <w:vAlign w:val="bottom"/>
          </w:tcPr>
          <w:p w14:paraId="0DFFB85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184,18</w:t>
            </w:r>
          </w:p>
        </w:tc>
        <w:tc>
          <w:tcPr>
            <w:tcW w:w="2890" w:type="dxa"/>
            <w:tcBorders>
              <w:top w:val="single" w:color="000000" w:sz="4" w:space="0"/>
              <w:left w:val="single" w:color="000000" w:sz="4" w:space="0"/>
              <w:bottom w:val="single" w:color="000000" w:sz="4" w:space="0"/>
              <w:right w:val="single" w:color="000000" w:sz="4" w:space="0"/>
            </w:tcBorders>
            <w:vAlign w:val="bottom"/>
          </w:tcPr>
          <w:p w14:paraId="6832000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414D2BCC">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184,18</w:t>
            </w:r>
          </w:p>
        </w:tc>
      </w:tr>
      <w:tr w14:paraId="1DCA8C02">
        <w:tblPrEx>
          <w:tblCellMar>
            <w:top w:w="0" w:type="dxa"/>
            <w:left w:w="0" w:type="dxa"/>
            <w:bottom w:w="0" w:type="dxa"/>
            <w:right w:w="0" w:type="dxa"/>
          </w:tblCellMar>
        </w:tblPrEx>
        <w:trPr>
          <w:trHeight w:val="1061" w:hRule="exact"/>
        </w:trPr>
        <w:tc>
          <w:tcPr>
            <w:tcW w:w="444" w:type="dxa"/>
            <w:tcBorders>
              <w:top w:val="single" w:color="000000" w:sz="4" w:space="0"/>
              <w:left w:val="single" w:color="000000" w:sz="4" w:space="0"/>
              <w:bottom w:val="single" w:color="000000" w:sz="4" w:space="0"/>
              <w:right w:val="single" w:color="000000" w:sz="4" w:space="0"/>
            </w:tcBorders>
          </w:tcPr>
          <w:p w14:paraId="09AC9046">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0132D614">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Оплата за счет средств получателя социальных услуг жилищно-коммунальных услуг и услуг связи</w:t>
            </w:r>
          </w:p>
        </w:tc>
        <w:tc>
          <w:tcPr>
            <w:tcW w:w="788" w:type="dxa"/>
            <w:tcBorders>
              <w:top w:val="single" w:color="000000" w:sz="4" w:space="0"/>
              <w:left w:val="single" w:color="000000" w:sz="4" w:space="0"/>
              <w:bottom w:val="single" w:color="000000" w:sz="4" w:space="0"/>
              <w:right w:val="single" w:color="000000" w:sz="4" w:space="0"/>
            </w:tcBorders>
            <w:vAlign w:val="bottom"/>
          </w:tcPr>
          <w:p w14:paraId="3D1E8CE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89,73</w:t>
            </w:r>
          </w:p>
        </w:tc>
        <w:tc>
          <w:tcPr>
            <w:tcW w:w="1475" w:type="dxa"/>
            <w:gridSpan w:val="3"/>
            <w:tcBorders>
              <w:top w:val="single" w:color="000000" w:sz="4" w:space="0"/>
              <w:left w:val="single" w:color="000000" w:sz="4" w:space="0"/>
              <w:bottom w:val="single" w:color="000000" w:sz="4" w:space="0"/>
              <w:right w:val="single" w:color="auto" w:sz="4" w:space="0"/>
            </w:tcBorders>
            <w:vAlign w:val="bottom"/>
          </w:tcPr>
          <w:p w14:paraId="5961E15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6</w:t>
            </w:r>
            <w:r>
              <w:rPr>
                <w:rFonts w:hint="default" w:ascii="Times New Roman" w:hAnsi="Times New Roman" w:eastAsia="Times New Roman" w:cs="Times New Roman"/>
                <w:color w:val="000000"/>
                <w:spacing w:val="-2"/>
                <w:sz w:val="18"/>
                <w:szCs w:val="18"/>
              </w:rPr>
              <w:fldChar w:fldCharType="end"/>
            </w:r>
          </w:p>
        </w:tc>
        <w:tc>
          <w:tcPr>
            <w:tcW w:w="1224" w:type="dxa"/>
            <w:tcBorders>
              <w:top w:val="single" w:color="000000" w:sz="4" w:space="0"/>
              <w:left w:val="single" w:color="auto" w:sz="4" w:space="0"/>
              <w:bottom w:val="single" w:color="000000" w:sz="4" w:space="0"/>
              <w:right w:val="single" w:color="000000" w:sz="4" w:space="0"/>
            </w:tcBorders>
            <w:vAlign w:val="bottom"/>
          </w:tcPr>
          <w:p w14:paraId="47C95DD1">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w:t>
            </w:r>
          </w:p>
        </w:tc>
        <w:tc>
          <w:tcPr>
            <w:tcW w:w="2649" w:type="dxa"/>
            <w:tcBorders>
              <w:top w:val="single" w:color="000000" w:sz="4" w:space="0"/>
              <w:left w:val="single" w:color="000000" w:sz="4" w:space="0"/>
              <w:bottom w:val="single" w:color="000000" w:sz="4" w:space="0"/>
              <w:right w:val="single" w:color="000000" w:sz="4" w:space="0"/>
            </w:tcBorders>
            <w:vAlign w:val="bottom"/>
          </w:tcPr>
          <w:p w14:paraId="6BBC0CD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538,38</w:t>
            </w:r>
          </w:p>
        </w:tc>
        <w:tc>
          <w:tcPr>
            <w:tcW w:w="2890" w:type="dxa"/>
            <w:tcBorders>
              <w:top w:val="single" w:color="000000" w:sz="4" w:space="0"/>
              <w:left w:val="single" w:color="000000" w:sz="4" w:space="0"/>
              <w:bottom w:val="single" w:color="000000" w:sz="4" w:space="0"/>
              <w:right w:val="single" w:color="000000" w:sz="4" w:space="0"/>
            </w:tcBorders>
            <w:vAlign w:val="bottom"/>
          </w:tcPr>
          <w:p w14:paraId="33847BE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5921EAED">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538,38</w:t>
            </w:r>
          </w:p>
        </w:tc>
      </w:tr>
      <w:tr w14:paraId="64ADCA61">
        <w:tblPrEx>
          <w:tblCellMar>
            <w:top w:w="0" w:type="dxa"/>
            <w:left w:w="0" w:type="dxa"/>
            <w:bottom w:w="0" w:type="dxa"/>
            <w:right w:w="0" w:type="dxa"/>
          </w:tblCellMar>
        </w:tblPrEx>
        <w:trPr>
          <w:trHeight w:val="2035" w:hRule="exact"/>
        </w:trPr>
        <w:tc>
          <w:tcPr>
            <w:tcW w:w="444" w:type="dxa"/>
            <w:tcBorders>
              <w:top w:val="single" w:color="000000" w:sz="4" w:space="0"/>
              <w:left w:val="single" w:color="000000" w:sz="4" w:space="0"/>
              <w:bottom w:val="single" w:color="000000" w:sz="4" w:space="0"/>
              <w:right w:val="single" w:color="000000" w:sz="4" w:space="0"/>
            </w:tcBorders>
          </w:tcPr>
          <w:p w14:paraId="382B92B0">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6304B689">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Покупка за счет средств получателя социальных услуг и доставка на дом продуктов питания, лекарственных препаратов, промышленных товаров первой необходимости, средств санитарии и гигиены, средств ухода, книг, газет, журналов</w:t>
            </w:r>
          </w:p>
        </w:tc>
        <w:tc>
          <w:tcPr>
            <w:tcW w:w="788" w:type="dxa"/>
            <w:tcBorders>
              <w:top w:val="single" w:color="000000" w:sz="4" w:space="0"/>
              <w:left w:val="single" w:color="000000" w:sz="4" w:space="0"/>
              <w:bottom w:val="single" w:color="000000" w:sz="4" w:space="0"/>
              <w:right w:val="single" w:color="000000" w:sz="4" w:space="0"/>
            </w:tcBorders>
            <w:vAlign w:val="bottom"/>
          </w:tcPr>
          <w:p w14:paraId="7D9E004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201,90</w:t>
            </w:r>
          </w:p>
        </w:tc>
        <w:tc>
          <w:tcPr>
            <w:tcW w:w="1475" w:type="dxa"/>
            <w:gridSpan w:val="3"/>
            <w:tcBorders>
              <w:top w:val="single" w:color="000000" w:sz="4" w:space="0"/>
              <w:left w:val="single" w:color="000000" w:sz="4" w:space="0"/>
              <w:bottom w:val="single" w:color="000000" w:sz="4" w:space="0"/>
              <w:right w:val="single" w:color="auto" w:sz="4" w:space="0"/>
            </w:tcBorders>
            <w:vAlign w:val="bottom"/>
          </w:tcPr>
          <w:p w14:paraId="61A13919">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31</w:t>
            </w:r>
            <w:r>
              <w:rPr>
                <w:rFonts w:hint="default" w:ascii="Times New Roman" w:hAnsi="Times New Roman" w:eastAsia="Times New Roman" w:cs="Times New Roman"/>
                <w:color w:val="000000"/>
                <w:spacing w:val="-2"/>
                <w:sz w:val="18"/>
                <w:szCs w:val="18"/>
              </w:rPr>
              <w:fldChar w:fldCharType="end"/>
            </w:r>
          </w:p>
        </w:tc>
        <w:tc>
          <w:tcPr>
            <w:tcW w:w="1224" w:type="dxa"/>
            <w:tcBorders>
              <w:top w:val="single" w:color="000000" w:sz="4" w:space="0"/>
              <w:left w:val="single" w:color="auto" w:sz="4" w:space="0"/>
              <w:bottom w:val="single" w:color="000000" w:sz="4" w:space="0"/>
              <w:right w:val="single" w:color="000000" w:sz="4" w:space="0"/>
            </w:tcBorders>
            <w:vAlign w:val="bottom"/>
          </w:tcPr>
          <w:p w14:paraId="1AED123B">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w:t>
            </w:r>
          </w:p>
        </w:tc>
        <w:tc>
          <w:tcPr>
            <w:tcW w:w="2649" w:type="dxa"/>
            <w:tcBorders>
              <w:top w:val="single" w:color="000000" w:sz="4" w:space="0"/>
              <w:left w:val="single" w:color="000000" w:sz="4" w:space="0"/>
              <w:bottom w:val="single" w:color="000000" w:sz="4" w:space="0"/>
              <w:right w:val="single" w:color="000000" w:sz="4" w:space="0"/>
            </w:tcBorders>
            <w:vAlign w:val="bottom"/>
          </w:tcPr>
          <w:p w14:paraId="419A910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6258,90</w:t>
            </w:r>
          </w:p>
        </w:tc>
        <w:tc>
          <w:tcPr>
            <w:tcW w:w="2890" w:type="dxa"/>
            <w:tcBorders>
              <w:top w:val="single" w:color="000000" w:sz="4" w:space="0"/>
              <w:left w:val="single" w:color="000000" w:sz="4" w:space="0"/>
              <w:bottom w:val="single" w:color="000000" w:sz="4" w:space="0"/>
              <w:right w:val="single" w:color="000000" w:sz="4" w:space="0"/>
            </w:tcBorders>
            <w:vAlign w:val="bottom"/>
          </w:tcPr>
          <w:p w14:paraId="07149C6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6A9EBD4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6258,90</w:t>
            </w:r>
          </w:p>
        </w:tc>
      </w:tr>
      <w:tr w14:paraId="1337D3A5">
        <w:tblPrEx>
          <w:tblCellMar>
            <w:top w:w="0" w:type="dxa"/>
            <w:left w:w="0" w:type="dxa"/>
            <w:bottom w:w="0" w:type="dxa"/>
            <w:right w:w="0" w:type="dxa"/>
          </w:tblCellMar>
        </w:tblPrEx>
        <w:trPr>
          <w:trHeight w:val="458" w:hRule="exact"/>
        </w:trPr>
        <w:tc>
          <w:tcPr>
            <w:tcW w:w="444" w:type="dxa"/>
            <w:tcBorders>
              <w:top w:val="single" w:color="000000" w:sz="4" w:space="0"/>
              <w:left w:val="single" w:color="000000" w:sz="4" w:space="0"/>
              <w:bottom w:val="single" w:color="000000" w:sz="4" w:space="0"/>
              <w:right w:val="single" w:color="000000" w:sz="4" w:space="0"/>
            </w:tcBorders>
          </w:tcPr>
          <w:p w14:paraId="50950691">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5E15C979">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Помощь в приготовлении пищи</w:t>
            </w:r>
          </w:p>
        </w:tc>
        <w:tc>
          <w:tcPr>
            <w:tcW w:w="788" w:type="dxa"/>
            <w:tcBorders>
              <w:top w:val="single" w:color="000000" w:sz="4" w:space="0"/>
              <w:left w:val="single" w:color="000000" w:sz="4" w:space="0"/>
              <w:bottom w:val="single" w:color="000000" w:sz="4" w:space="0"/>
              <w:right w:val="single" w:color="000000" w:sz="4" w:space="0"/>
            </w:tcBorders>
            <w:vAlign w:val="bottom"/>
          </w:tcPr>
          <w:p w14:paraId="08742AE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89,73</w:t>
            </w:r>
          </w:p>
        </w:tc>
        <w:tc>
          <w:tcPr>
            <w:tcW w:w="1475" w:type="dxa"/>
            <w:gridSpan w:val="3"/>
            <w:tcBorders>
              <w:top w:val="single" w:color="000000" w:sz="4" w:space="0"/>
              <w:left w:val="single" w:color="000000" w:sz="4" w:space="0"/>
              <w:bottom w:val="single" w:color="000000" w:sz="4" w:space="0"/>
              <w:right w:val="single" w:color="auto" w:sz="4" w:space="0"/>
            </w:tcBorders>
            <w:vAlign w:val="bottom"/>
          </w:tcPr>
          <w:p w14:paraId="74832D3B">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28</w:t>
            </w:r>
            <w:r>
              <w:rPr>
                <w:rFonts w:hint="default" w:ascii="Times New Roman" w:hAnsi="Times New Roman" w:eastAsia="Times New Roman" w:cs="Times New Roman"/>
                <w:color w:val="000000"/>
                <w:spacing w:val="-2"/>
                <w:sz w:val="18"/>
                <w:szCs w:val="18"/>
              </w:rPr>
              <w:fldChar w:fldCharType="end"/>
            </w:r>
          </w:p>
        </w:tc>
        <w:tc>
          <w:tcPr>
            <w:tcW w:w="1224" w:type="dxa"/>
            <w:tcBorders>
              <w:top w:val="single" w:color="000000" w:sz="4" w:space="0"/>
              <w:left w:val="single" w:color="auto" w:sz="4" w:space="0"/>
              <w:bottom w:val="single" w:color="000000" w:sz="4" w:space="0"/>
              <w:right w:val="single" w:color="000000" w:sz="4" w:space="0"/>
            </w:tcBorders>
            <w:vAlign w:val="bottom"/>
          </w:tcPr>
          <w:p w14:paraId="73F9EFB2">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w:t>
            </w:r>
          </w:p>
        </w:tc>
        <w:tc>
          <w:tcPr>
            <w:tcW w:w="2649" w:type="dxa"/>
            <w:tcBorders>
              <w:top w:val="single" w:color="000000" w:sz="4" w:space="0"/>
              <w:left w:val="single" w:color="000000" w:sz="4" w:space="0"/>
              <w:bottom w:val="single" w:color="000000" w:sz="4" w:space="0"/>
              <w:right w:val="single" w:color="000000" w:sz="4" w:space="0"/>
            </w:tcBorders>
            <w:vAlign w:val="bottom"/>
          </w:tcPr>
          <w:p w14:paraId="705BB28B">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2512,44</w:t>
            </w:r>
          </w:p>
        </w:tc>
        <w:tc>
          <w:tcPr>
            <w:tcW w:w="2890" w:type="dxa"/>
            <w:tcBorders>
              <w:top w:val="single" w:color="000000" w:sz="4" w:space="0"/>
              <w:left w:val="single" w:color="000000" w:sz="4" w:space="0"/>
              <w:bottom w:val="single" w:color="000000" w:sz="4" w:space="0"/>
              <w:right w:val="single" w:color="000000" w:sz="4" w:space="0"/>
            </w:tcBorders>
            <w:vAlign w:val="bottom"/>
          </w:tcPr>
          <w:p w14:paraId="555D9B8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3D2F8E4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2512,44</w:t>
            </w:r>
          </w:p>
        </w:tc>
      </w:tr>
      <w:tr w14:paraId="3380E12C">
        <w:tblPrEx>
          <w:tblCellMar>
            <w:top w:w="0" w:type="dxa"/>
            <w:left w:w="0" w:type="dxa"/>
            <w:bottom w:w="0" w:type="dxa"/>
            <w:right w:w="0" w:type="dxa"/>
          </w:tblCellMar>
        </w:tblPrEx>
        <w:trPr>
          <w:trHeight w:val="1046" w:hRule="exact"/>
        </w:trPr>
        <w:tc>
          <w:tcPr>
            <w:tcW w:w="444" w:type="dxa"/>
            <w:tcBorders>
              <w:top w:val="single" w:color="000000" w:sz="4" w:space="0"/>
              <w:left w:val="single" w:color="000000" w:sz="4" w:space="0"/>
              <w:bottom w:val="single" w:color="000000" w:sz="4" w:space="0"/>
              <w:right w:val="single" w:color="000000" w:sz="4" w:space="0"/>
            </w:tcBorders>
          </w:tcPr>
          <w:p w14:paraId="19DBCDC3">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5419B29A">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Предоставление гигиенических услуг лицам, не способным по состоянию здоровья самостоятельно выполнять их</w:t>
            </w:r>
          </w:p>
        </w:tc>
        <w:tc>
          <w:tcPr>
            <w:tcW w:w="788" w:type="dxa"/>
            <w:tcBorders>
              <w:top w:val="single" w:color="000000" w:sz="4" w:space="0"/>
              <w:left w:val="single" w:color="000000" w:sz="4" w:space="0"/>
              <w:bottom w:val="single" w:color="000000" w:sz="4" w:space="0"/>
              <w:right w:val="single" w:color="000000" w:sz="4" w:space="0"/>
            </w:tcBorders>
            <w:vAlign w:val="bottom"/>
          </w:tcPr>
          <w:p w14:paraId="0367D9FD">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89,73</w:t>
            </w:r>
          </w:p>
        </w:tc>
        <w:tc>
          <w:tcPr>
            <w:tcW w:w="1475" w:type="dxa"/>
            <w:gridSpan w:val="3"/>
            <w:tcBorders>
              <w:top w:val="single" w:color="000000" w:sz="4" w:space="0"/>
              <w:left w:val="single" w:color="000000" w:sz="4" w:space="0"/>
              <w:bottom w:val="single" w:color="000000" w:sz="4" w:space="0"/>
              <w:right w:val="single" w:color="auto" w:sz="4" w:space="0"/>
            </w:tcBorders>
            <w:vAlign w:val="bottom"/>
          </w:tcPr>
          <w:p w14:paraId="0840C69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60</w:t>
            </w:r>
            <w:r>
              <w:rPr>
                <w:rFonts w:hint="default" w:ascii="Times New Roman" w:hAnsi="Times New Roman" w:eastAsia="Times New Roman" w:cs="Times New Roman"/>
                <w:color w:val="000000"/>
                <w:spacing w:val="-2"/>
                <w:sz w:val="18"/>
                <w:szCs w:val="18"/>
              </w:rPr>
              <w:fldChar w:fldCharType="end"/>
            </w:r>
          </w:p>
        </w:tc>
        <w:tc>
          <w:tcPr>
            <w:tcW w:w="1224" w:type="dxa"/>
            <w:tcBorders>
              <w:top w:val="single" w:color="000000" w:sz="4" w:space="0"/>
              <w:left w:val="single" w:color="auto" w:sz="4" w:space="0"/>
              <w:bottom w:val="single" w:color="000000" w:sz="4" w:space="0"/>
              <w:right w:val="single" w:color="000000" w:sz="4" w:space="0"/>
            </w:tcBorders>
            <w:vAlign w:val="bottom"/>
          </w:tcPr>
          <w:p w14:paraId="7522AC33">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w:t>
            </w:r>
          </w:p>
        </w:tc>
        <w:tc>
          <w:tcPr>
            <w:tcW w:w="2649" w:type="dxa"/>
            <w:tcBorders>
              <w:top w:val="single" w:color="000000" w:sz="4" w:space="0"/>
              <w:left w:val="single" w:color="000000" w:sz="4" w:space="0"/>
              <w:bottom w:val="single" w:color="000000" w:sz="4" w:space="0"/>
              <w:right w:val="single" w:color="000000" w:sz="4" w:space="0"/>
            </w:tcBorders>
            <w:vAlign w:val="bottom"/>
          </w:tcPr>
          <w:p w14:paraId="0DAFF91D">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5383,80</w:t>
            </w:r>
          </w:p>
        </w:tc>
        <w:tc>
          <w:tcPr>
            <w:tcW w:w="2890" w:type="dxa"/>
            <w:tcBorders>
              <w:top w:val="single" w:color="000000" w:sz="4" w:space="0"/>
              <w:left w:val="single" w:color="000000" w:sz="4" w:space="0"/>
              <w:bottom w:val="single" w:color="000000" w:sz="4" w:space="0"/>
              <w:right w:val="single" w:color="000000" w:sz="4" w:space="0"/>
            </w:tcBorders>
            <w:vAlign w:val="bottom"/>
          </w:tcPr>
          <w:p w14:paraId="76F81DDD">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6F84D1B1">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5383,80</w:t>
            </w:r>
          </w:p>
        </w:tc>
      </w:tr>
      <w:tr w14:paraId="732FF8C5">
        <w:tblPrEx>
          <w:tblCellMar>
            <w:top w:w="0" w:type="dxa"/>
            <w:left w:w="0" w:type="dxa"/>
            <w:bottom w:w="0" w:type="dxa"/>
            <w:right w:w="0" w:type="dxa"/>
          </w:tblCellMar>
        </w:tblPrEx>
        <w:trPr>
          <w:trHeight w:val="2608" w:hRule="exact"/>
        </w:trPr>
        <w:tc>
          <w:tcPr>
            <w:tcW w:w="444" w:type="dxa"/>
            <w:tcBorders>
              <w:top w:val="single" w:color="000000" w:sz="4" w:space="0"/>
              <w:left w:val="single" w:color="000000" w:sz="4" w:space="0"/>
              <w:bottom w:val="single" w:color="000000" w:sz="4" w:space="0"/>
              <w:right w:val="single" w:color="000000" w:sz="4" w:space="0"/>
            </w:tcBorders>
          </w:tcPr>
          <w:p w14:paraId="79123D4D">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14118EDF">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Препровождение получателей социальных услуг от места жительства до органов государственной власти Ленинградской области, иных государственных органов Ленинградской области, а также до расположенных на территории Ленинградской области органов государственной власти, иных государственных органов, органов местного самоуправления, государственных учреждений, муниципальных учреждений, организаций торговли, культуры, бытового обслуживания населения, кредитных организаций, управляющей организации, общественной организации или мест голосования, а также обратно до места жительства получателя социальной услуги</w:t>
            </w:r>
          </w:p>
        </w:tc>
        <w:tc>
          <w:tcPr>
            <w:tcW w:w="788" w:type="dxa"/>
            <w:tcBorders>
              <w:top w:val="single" w:color="000000" w:sz="4" w:space="0"/>
              <w:left w:val="single" w:color="000000" w:sz="4" w:space="0"/>
              <w:bottom w:val="single" w:color="000000" w:sz="4" w:space="0"/>
              <w:right w:val="single" w:color="000000" w:sz="4" w:space="0"/>
            </w:tcBorders>
            <w:vAlign w:val="bottom"/>
          </w:tcPr>
          <w:p w14:paraId="46C4324D">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368,37</w:t>
            </w:r>
          </w:p>
        </w:tc>
        <w:tc>
          <w:tcPr>
            <w:tcW w:w="1250" w:type="dxa"/>
            <w:tcBorders>
              <w:top w:val="single" w:color="000000" w:sz="4" w:space="0"/>
              <w:left w:val="single" w:color="000000" w:sz="4" w:space="0"/>
              <w:bottom w:val="single" w:color="000000" w:sz="4" w:space="0"/>
              <w:right w:val="single" w:color="auto" w:sz="4" w:space="0"/>
            </w:tcBorders>
            <w:vAlign w:val="bottom"/>
          </w:tcPr>
          <w:p w14:paraId="3951EE0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3</w:t>
            </w:r>
            <w:r>
              <w:rPr>
                <w:rFonts w:hint="default" w:ascii="Times New Roman" w:hAnsi="Times New Roman" w:eastAsia="Times New Roman" w:cs="Times New Roman"/>
                <w:color w:val="000000"/>
                <w:spacing w:val="-2"/>
                <w:sz w:val="18"/>
                <w:szCs w:val="18"/>
              </w:rPr>
              <w:fldChar w:fldCharType="end"/>
            </w:r>
          </w:p>
        </w:tc>
        <w:tc>
          <w:tcPr>
            <w:tcW w:w="1449" w:type="dxa"/>
            <w:gridSpan w:val="3"/>
            <w:tcBorders>
              <w:top w:val="single" w:color="000000" w:sz="4" w:space="0"/>
              <w:left w:val="single" w:color="auto" w:sz="4" w:space="0"/>
              <w:bottom w:val="single" w:color="000000" w:sz="4" w:space="0"/>
              <w:right w:val="single" w:color="000000" w:sz="4" w:space="0"/>
            </w:tcBorders>
            <w:vAlign w:val="bottom"/>
          </w:tcPr>
          <w:p w14:paraId="30D80233">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w:t>
            </w:r>
          </w:p>
        </w:tc>
        <w:tc>
          <w:tcPr>
            <w:tcW w:w="2649" w:type="dxa"/>
            <w:tcBorders>
              <w:top w:val="single" w:color="000000" w:sz="4" w:space="0"/>
              <w:left w:val="single" w:color="000000" w:sz="4" w:space="0"/>
              <w:bottom w:val="single" w:color="000000" w:sz="4" w:space="0"/>
              <w:right w:val="single" w:color="000000" w:sz="4" w:space="0"/>
            </w:tcBorders>
            <w:vAlign w:val="bottom"/>
          </w:tcPr>
          <w:p w14:paraId="51724BC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1105,11</w:t>
            </w:r>
          </w:p>
        </w:tc>
        <w:tc>
          <w:tcPr>
            <w:tcW w:w="2890" w:type="dxa"/>
            <w:tcBorders>
              <w:top w:val="single" w:color="000000" w:sz="4" w:space="0"/>
              <w:left w:val="single" w:color="000000" w:sz="4" w:space="0"/>
              <w:bottom w:val="single" w:color="000000" w:sz="4" w:space="0"/>
              <w:right w:val="single" w:color="000000" w:sz="4" w:space="0"/>
            </w:tcBorders>
            <w:vAlign w:val="bottom"/>
          </w:tcPr>
          <w:p w14:paraId="2875416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16647A5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1105,11</w:t>
            </w:r>
          </w:p>
        </w:tc>
      </w:tr>
      <w:tr w14:paraId="3E3D7414">
        <w:tblPrEx>
          <w:tblCellMar>
            <w:top w:w="0" w:type="dxa"/>
            <w:left w:w="0" w:type="dxa"/>
            <w:bottom w:w="0" w:type="dxa"/>
            <w:right w:w="0" w:type="dxa"/>
          </w:tblCellMar>
        </w:tblPrEx>
        <w:trPr>
          <w:trHeight w:val="1046" w:hRule="exact"/>
        </w:trPr>
        <w:tc>
          <w:tcPr>
            <w:tcW w:w="444" w:type="dxa"/>
            <w:tcBorders>
              <w:top w:val="single" w:color="000000" w:sz="4" w:space="0"/>
              <w:left w:val="single" w:color="000000" w:sz="4" w:space="0"/>
              <w:bottom w:val="single" w:color="000000" w:sz="4" w:space="0"/>
              <w:right w:val="single" w:color="000000" w:sz="4" w:space="0"/>
            </w:tcBorders>
          </w:tcPr>
          <w:p w14:paraId="122C7749">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563EA0D2">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Систематическое наблюдение за получателями социальных услуг для выявления отклонений в состоянии их здоровья</w:t>
            </w:r>
          </w:p>
        </w:tc>
        <w:tc>
          <w:tcPr>
            <w:tcW w:w="788" w:type="dxa"/>
            <w:tcBorders>
              <w:top w:val="single" w:color="000000" w:sz="4" w:space="0"/>
              <w:left w:val="single" w:color="000000" w:sz="4" w:space="0"/>
              <w:bottom w:val="single" w:color="000000" w:sz="4" w:space="0"/>
              <w:right w:val="single" w:color="000000" w:sz="4" w:space="0"/>
            </w:tcBorders>
            <w:vAlign w:val="bottom"/>
          </w:tcPr>
          <w:p w14:paraId="49B917AD">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134,60</w:t>
            </w:r>
          </w:p>
        </w:tc>
        <w:tc>
          <w:tcPr>
            <w:tcW w:w="1250" w:type="dxa"/>
            <w:tcBorders>
              <w:top w:val="single" w:color="000000" w:sz="4" w:space="0"/>
              <w:left w:val="single" w:color="000000" w:sz="4" w:space="0"/>
              <w:bottom w:val="single" w:color="000000" w:sz="4" w:space="0"/>
              <w:right w:val="single" w:color="auto" w:sz="4" w:space="0"/>
            </w:tcBorders>
            <w:vAlign w:val="bottom"/>
          </w:tcPr>
          <w:p w14:paraId="2D874DD8">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13</w:t>
            </w:r>
            <w:r>
              <w:rPr>
                <w:rFonts w:hint="default" w:ascii="Times New Roman" w:hAnsi="Times New Roman" w:eastAsia="Times New Roman" w:cs="Times New Roman"/>
                <w:color w:val="000000"/>
                <w:spacing w:val="-2"/>
                <w:sz w:val="18"/>
                <w:szCs w:val="18"/>
              </w:rPr>
              <w:fldChar w:fldCharType="end"/>
            </w:r>
          </w:p>
        </w:tc>
        <w:tc>
          <w:tcPr>
            <w:tcW w:w="1449" w:type="dxa"/>
            <w:gridSpan w:val="3"/>
            <w:tcBorders>
              <w:top w:val="single" w:color="000000" w:sz="4" w:space="0"/>
              <w:left w:val="single" w:color="auto" w:sz="4" w:space="0"/>
              <w:bottom w:val="single" w:color="000000" w:sz="4" w:space="0"/>
              <w:right w:val="single" w:color="000000" w:sz="4" w:space="0"/>
            </w:tcBorders>
            <w:vAlign w:val="bottom"/>
          </w:tcPr>
          <w:p w14:paraId="4371465F">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w:t>
            </w:r>
          </w:p>
        </w:tc>
        <w:tc>
          <w:tcPr>
            <w:tcW w:w="2649" w:type="dxa"/>
            <w:tcBorders>
              <w:top w:val="single" w:color="000000" w:sz="4" w:space="0"/>
              <w:left w:val="single" w:color="000000" w:sz="4" w:space="0"/>
              <w:bottom w:val="single" w:color="000000" w:sz="4" w:space="0"/>
              <w:right w:val="single" w:color="000000" w:sz="4" w:space="0"/>
            </w:tcBorders>
            <w:vAlign w:val="bottom"/>
          </w:tcPr>
          <w:p w14:paraId="0B560A2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1749,80</w:t>
            </w:r>
          </w:p>
        </w:tc>
        <w:tc>
          <w:tcPr>
            <w:tcW w:w="2890" w:type="dxa"/>
            <w:tcBorders>
              <w:top w:val="single" w:color="000000" w:sz="4" w:space="0"/>
              <w:left w:val="single" w:color="000000" w:sz="4" w:space="0"/>
              <w:bottom w:val="single" w:color="000000" w:sz="4" w:space="0"/>
              <w:right w:val="single" w:color="000000" w:sz="4" w:space="0"/>
            </w:tcBorders>
            <w:vAlign w:val="bottom"/>
          </w:tcPr>
          <w:p w14:paraId="4E17044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669267DD">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1749,80</w:t>
            </w:r>
          </w:p>
        </w:tc>
      </w:tr>
      <w:tr w14:paraId="41630B77">
        <w:tblPrEx>
          <w:tblCellMar>
            <w:top w:w="0" w:type="dxa"/>
            <w:left w:w="0" w:type="dxa"/>
            <w:bottom w:w="0" w:type="dxa"/>
            <w:right w:w="0" w:type="dxa"/>
          </w:tblCellMar>
        </w:tblPrEx>
        <w:trPr>
          <w:trHeight w:val="644" w:hRule="exact"/>
        </w:trPr>
        <w:tc>
          <w:tcPr>
            <w:tcW w:w="444" w:type="dxa"/>
            <w:tcBorders>
              <w:top w:val="single" w:color="000000" w:sz="4" w:space="0"/>
              <w:left w:val="single" w:color="000000" w:sz="4" w:space="0"/>
              <w:bottom w:val="single" w:color="000000" w:sz="4" w:space="0"/>
              <w:right w:val="single" w:color="000000" w:sz="4" w:space="0"/>
            </w:tcBorders>
          </w:tcPr>
          <w:p w14:paraId="03568C0B">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53326608">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Социально-психологический патронаж</w:t>
            </w:r>
          </w:p>
        </w:tc>
        <w:tc>
          <w:tcPr>
            <w:tcW w:w="788" w:type="dxa"/>
            <w:tcBorders>
              <w:top w:val="single" w:color="000000" w:sz="4" w:space="0"/>
              <w:left w:val="single" w:color="000000" w:sz="4" w:space="0"/>
              <w:bottom w:val="single" w:color="000000" w:sz="4" w:space="0"/>
              <w:right w:val="single" w:color="000000" w:sz="4" w:space="0"/>
            </w:tcBorders>
            <w:vAlign w:val="bottom"/>
          </w:tcPr>
          <w:p w14:paraId="1506B91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44,87</w:t>
            </w:r>
          </w:p>
        </w:tc>
        <w:tc>
          <w:tcPr>
            <w:tcW w:w="1250" w:type="dxa"/>
            <w:tcBorders>
              <w:top w:val="single" w:color="000000" w:sz="4" w:space="0"/>
              <w:left w:val="single" w:color="000000" w:sz="4" w:space="0"/>
              <w:bottom w:val="single" w:color="000000" w:sz="4" w:space="0"/>
              <w:right w:val="single" w:color="auto" w:sz="4" w:space="0"/>
            </w:tcBorders>
            <w:vAlign w:val="bottom"/>
          </w:tcPr>
          <w:p w14:paraId="0216FEAC">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28</w:t>
            </w:r>
            <w:r>
              <w:rPr>
                <w:rFonts w:hint="default" w:ascii="Times New Roman" w:hAnsi="Times New Roman" w:eastAsia="Times New Roman" w:cs="Times New Roman"/>
                <w:color w:val="000000"/>
                <w:spacing w:val="-2"/>
                <w:sz w:val="18"/>
                <w:szCs w:val="18"/>
              </w:rPr>
              <w:fldChar w:fldCharType="end"/>
            </w:r>
          </w:p>
        </w:tc>
        <w:tc>
          <w:tcPr>
            <w:tcW w:w="1449" w:type="dxa"/>
            <w:gridSpan w:val="3"/>
            <w:tcBorders>
              <w:top w:val="single" w:color="000000" w:sz="4" w:space="0"/>
              <w:left w:val="single" w:color="auto" w:sz="4" w:space="0"/>
              <w:bottom w:val="single" w:color="000000" w:sz="4" w:space="0"/>
              <w:right w:val="single" w:color="000000" w:sz="4" w:space="0"/>
            </w:tcBorders>
            <w:vAlign w:val="bottom"/>
          </w:tcPr>
          <w:p w14:paraId="22852C93">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w:t>
            </w:r>
          </w:p>
        </w:tc>
        <w:tc>
          <w:tcPr>
            <w:tcW w:w="2649" w:type="dxa"/>
            <w:tcBorders>
              <w:top w:val="single" w:color="000000" w:sz="4" w:space="0"/>
              <w:left w:val="single" w:color="000000" w:sz="4" w:space="0"/>
              <w:bottom w:val="single" w:color="000000" w:sz="4" w:space="0"/>
              <w:right w:val="single" w:color="000000" w:sz="4" w:space="0"/>
            </w:tcBorders>
            <w:vAlign w:val="bottom"/>
          </w:tcPr>
          <w:p w14:paraId="12B05483">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1256,36</w:t>
            </w:r>
          </w:p>
        </w:tc>
        <w:tc>
          <w:tcPr>
            <w:tcW w:w="2890" w:type="dxa"/>
            <w:tcBorders>
              <w:top w:val="single" w:color="000000" w:sz="4" w:space="0"/>
              <w:left w:val="single" w:color="000000" w:sz="4" w:space="0"/>
              <w:bottom w:val="single" w:color="000000" w:sz="4" w:space="0"/>
              <w:right w:val="single" w:color="000000" w:sz="4" w:space="0"/>
            </w:tcBorders>
            <w:vAlign w:val="bottom"/>
          </w:tcPr>
          <w:p w14:paraId="5C1C037A">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2D562D82">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1256,36</w:t>
            </w:r>
          </w:p>
        </w:tc>
      </w:tr>
      <w:tr w14:paraId="65B5AAF2">
        <w:tblPrEx>
          <w:tblCellMar>
            <w:top w:w="0" w:type="dxa"/>
            <w:left w:w="0" w:type="dxa"/>
            <w:bottom w:w="0" w:type="dxa"/>
            <w:right w:w="0" w:type="dxa"/>
          </w:tblCellMar>
        </w:tblPrEx>
        <w:trPr>
          <w:trHeight w:val="459" w:hRule="exact"/>
        </w:trPr>
        <w:tc>
          <w:tcPr>
            <w:tcW w:w="444" w:type="dxa"/>
            <w:tcBorders>
              <w:top w:val="single" w:color="000000" w:sz="4" w:space="0"/>
              <w:left w:val="single" w:color="000000" w:sz="4" w:space="0"/>
              <w:bottom w:val="single" w:color="000000" w:sz="4" w:space="0"/>
              <w:right w:val="single" w:color="000000" w:sz="4" w:space="0"/>
            </w:tcBorders>
          </w:tcPr>
          <w:p w14:paraId="7273A174">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4DE53A99">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(для ИППСУ до 01.09.2022)  Уборка жилых помещений</w:t>
            </w:r>
          </w:p>
        </w:tc>
        <w:tc>
          <w:tcPr>
            <w:tcW w:w="788" w:type="dxa"/>
            <w:tcBorders>
              <w:top w:val="single" w:color="000000" w:sz="4" w:space="0"/>
              <w:left w:val="single" w:color="000000" w:sz="4" w:space="0"/>
              <w:bottom w:val="single" w:color="000000" w:sz="4" w:space="0"/>
              <w:right w:val="single" w:color="000000" w:sz="4" w:space="0"/>
            </w:tcBorders>
            <w:vAlign w:val="bottom"/>
          </w:tcPr>
          <w:p w14:paraId="0E938233">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92,09</w:t>
            </w:r>
          </w:p>
        </w:tc>
        <w:tc>
          <w:tcPr>
            <w:tcW w:w="1250" w:type="dxa"/>
            <w:tcBorders>
              <w:top w:val="single" w:color="000000" w:sz="4" w:space="0"/>
              <w:left w:val="single" w:color="000000" w:sz="4" w:space="0"/>
              <w:bottom w:val="single" w:color="000000" w:sz="4" w:space="0"/>
              <w:right w:val="single" w:color="auto" w:sz="4" w:space="0"/>
            </w:tcBorders>
            <w:vAlign w:val="bottom"/>
          </w:tcPr>
          <w:p w14:paraId="257E219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HYPERLINK "Отобразить_отчет" </w:instrText>
            </w:r>
            <w:r>
              <w:rPr>
                <w:rFonts w:hint="default" w:ascii="Times New Roman" w:hAnsi="Times New Roman" w:cs="Times New Roman"/>
                <w:sz w:val="18"/>
                <w:szCs w:val="18"/>
              </w:rPr>
              <w:fldChar w:fldCharType="separate"/>
            </w:r>
            <w:r>
              <w:rPr>
                <w:rFonts w:hint="default" w:ascii="Times New Roman" w:hAnsi="Times New Roman" w:eastAsia="Times New Roman" w:cs="Times New Roman"/>
                <w:color w:val="000000"/>
                <w:spacing w:val="-2"/>
                <w:sz w:val="18"/>
                <w:szCs w:val="18"/>
              </w:rPr>
              <w:t>28</w:t>
            </w:r>
            <w:r>
              <w:rPr>
                <w:rFonts w:hint="default" w:ascii="Times New Roman" w:hAnsi="Times New Roman" w:eastAsia="Times New Roman" w:cs="Times New Roman"/>
                <w:color w:val="000000"/>
                <w:spacing w:val="-2"/>
                <w:sz w:val="18"/>
                <w:szCs w:val="18"/>
              </w:rPr>
              <w:fldChar w:fldCharType="end"/>
            </w:r>
          </w:p>
        </w:tc>
        <w:tc>
          <w:tcPr>
            <w:tcW w:w="1449" w:type="dxa"/>
            <w:gridSpan w:val="3"/>
            <w:tcBorders>
              <w:top w:val="single" w:color="000000" w:sz="4" w:space="0"/>
              <w:left w:val="single" w:color="auto" w:sz="4" w:space="0"/>
              <w:bottom w:val="single" w:color="000000" w:sz="4" w:space="0"/>
              <w:right w:val="single" w:color="000000" w:sz="4" w:space="0"/>
            </w:tcBorders>
            <w:vAlign w:val="bottom"/>
          </w:tcPr>
          <w:p w14:paraId="73284842">
            <w:pPr>
              <w:spacing w:line="229" w:lineRule="auto"/>
              <w:jc w:val="right"/>
              <w:rPr>
                <w:rFonts w:hint="default" w:ascii="Times New Roman" w:hAnsi="Times New Roman" w:cs="Times New Roman"/>
                <w:sz w:val="18"/>
                <w:szCs w:val="18"/>
                <w:lang w:val="ru-RU"/>
              </w:rPr>
            </w:pPr>
            <w:r>
              <w:rPr>
                <w:rFonts w:hint="default" w:ascii="Times New Roman" w:hAnsi="Times New Roman" w:cs="Times New Roman"/>
                <w:sz w:val="18"/>
                <w:szCs w:val="18"/>
                <w:lang w:val="ru-RU"/>
              </w:rPr>
              <w:t>1</w:t>
            </w:r>
          </w:p>
        </w:tc>
        <w:tc>
          <w:tcPr>
            <w:tcW w:w="2649" w:type="dxa"/>
            <w:tcBorders>
              <w:top w:val="single" w:color="000000" w:sz="4" w:space="0"/>
              <w:left w:val="single" w:color="000000" w:sz="4" w:space="0"/>
              <w:bottom w:val="single" w:color="000000" w:sz="4" w:space="0"/>
              <w:right w:val="single" w:color="000000" w:sz="4" w:space="0"/>
            </w:tcBorders>
            <w:vAlign w:val="bottom"/>
          </w:tcPr>
          <w:p w14:paraId="26160299">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2578,52</w:t>
            </w:r>
          </w:p>
        </w:tc>
        <w:tc>
          <w:tcPr>
            <w:tcW w:w="2890" w:type="dxa"/>
            <w:tcBorders>
              <w:top w:val="single" w:color="000000" w:sz="4" w:space="0"/>
              <w:left w:val="single" w:color="000000" w:sz="4" w:space="0"/>
              <w:bottom w:val="single" w:color="000000" w:sz="4" w:space="0"/>
              <w:right w:val="single" w:color="000000" w:sz="4" w:space="0"/>
            </w:tcBorders>
            <w:vAlign w:val="bottom"/>
          </w:tcPr>
          <w:p w14:paraId="5055FCD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21C78AD7">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2578,52</w:t>
            </w:r>
          </w:p>
        </w:tc>
      </w:tr>
      <w:tr w14:paraId="31D97C47">
        <w:tblPrEx>
          <w:tblCellMar>
            <w:top w:w="0" w:type="dxa"/>
            <w:left w:w="0" w:type="dxa"/>
            <w:bottom w:w="0" w:type="dxa"/>
            <w:right w:w="0" w:type="dxa"/>
          </w:tblCellMar>
        </w:tblPrEx>
        <w:trPr>
          <w:trHeight w:val="258" w:hRule="exact"/>
        </w:trPr>
        <w:tc>
          <w:tcPr>
            <w:tcW w:w="4975" w:type="dxa"/>
            <w:gridSpan w:val="4"/>
            <w:tcBorders>
              <w:top w:val="single" w:color="000000" w:sz="4" w:space="0"/>
              <w:left w:val="single" w:color="000000" w:sz="4" w:space="0"/>
              <w:bottom w:val="single" w:color="000000" w:sz="4" w:space="0"/>
              <w:right w:val="single" w:color="auto" w:sz="4" w:space="0"/>
            </w:tcBorders>
          </w:tcPr>
          <w:p w14:paraId="2F6C36D6">
            <w:pPr>
              <w:spacing w:line="229" w:lineRule="auto"/>
              <w:jc w:val="center"/>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Срочные социальные услуги</w:t>
            </w:r>
          </w:p>
        </w:tc>
        <w:tc>
          <w:tcPr>
            <w:tcW w:w="10092" w:type="dxa"/>
            <w:gridSpan w:val="6"/>
            <w:tcBorders>
              <w:top w:val="single" w:color="000000" w:sz="4" w:space="0"/>
              <w:left w:val="single" w:color="auto" w:sz="4" w:space="0"/>
              <w:bottom w:val="single" w:color="000000" w:sz="4" w:space="0"/>
              <w:right w:val="single" w:color="000000" w:sz="4" w:space="0"/>
            </w:tcBorders>
          </w:tcPr>
          <w:p w14:paraId="3D949C2F">
            <w:pPr>
              <w:spacing w:line="229" w:lineRule="auto"/>
              <w:jc w:val="center"/>
              <w:rPr>
                <w:rFonts w:hint="default" w:ascii="Times New Roman" w:hAnsi="Times New Roman" w:eastAsia="Times New Roman" w:cs="Times New Roman"/>
                <w:color w:val="000000"/>
                <w:spacing w:val="-2"/>
                <w:sz w:val="18"/>
                <w:szCs w:val="18"/>
              </w:rPr>
            </w:pPr>
          </w:p>
        </w:tc>
      </w:tr>
      <w:tr w14:paraId="6DD324D0">
        <w:tblPrEx>
          <w:tblCellMar>
            <w:top w:w="0" w:type="dxa"/>
            <w:left w:w="0" w:type="dxa"/>
            <w:bottom w:w="0" w:type="dxa"/>
            <w:right w:w="0" w:type="dxa"/>
          </w:tblCellMar>
        </w:tblPrEx>
        <w:trPr>
          <w:trHeight w:val="645" w:hRule="exact"/>
        </w:trPr>
        <w:tc>
          <w:tcPr>
            <w:tcW w:w="444" w:type="dxa"/>
            <w:tcBorders>
              <w:top w:val="single" w:color="000000" w:sz="4" w:space="0"/>
              <w:left w:val="single" w:color="000000" w:sz="4" w:space="0"/>
              <w:bottom w:val="single" w:color="000000" w:sz="4" w:space="0"/>
              <w:right w:val="single" w:color="000000" w:sz="4" w:space="0"/>
            </w:tcBorders>
          </w:tcPr>
          <w:p w14:paraId="218F2017">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0FEFA2BB">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Обеспечение одеждой, обувью и другими предметами первой необходимости</w:t>
            </w:r>
          </w:p>
        </w:tc>
        <w:tc>
          <w:tcPr>
            <w:tcW w:w="788" w:type="dxa"/>
            <w:tcBorders>
              <w:top w:val="single" w:color="000000" w:sz="4" w:space="0"/>
              <w:left w:val="single" w:color="000000" w:sz="4" w:space="0"/>
              <w:bottom w:val="single" w:color="000000" w:sz="4" w:space="0"/>
              <w:right w:val="single" w:color="000000" w:sz="4" w:space="0"/>
            </w:tcBorders>
            <w:vAlign w:val="bottom"/>
          </w:tcPr>
          <w:p w14:paraId="4AE9B7E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2648,56</w:t>
            </w:r>
          </w:p>
        </w:tc>
        <w:tc>
          <w:tcPr>
            <w:tcW w:w="1250" w:type="dxa"/>
            <w:tcBorders>
              <w:top w:val="single" w:color="000000" w:sz="4" w:space="0"/>
              <w:left w:val="single" w:color="000000" w:sz="4" w:space="0"/>
              <w:bottom w:val="single" w:color="000000" w:sz="4" w:space="0"/>
              <w:right w:val="single" w:color="auto" w:sz="4" w:space="0"/>
            </w:tcBorders>
            <w:vAlign w:val="bottom"/>
          </w:tcPr>
          <w:p w14:paraId="21BD4645">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63</w:t>
            </w:r>
          </w:p>
        </w:tc>
        <w:tc>
          <w:tcPr>
            <w:tcW w:w="1449" w:type="dxa"/>
            <w:gridSpan w:val="3"/>
            <w:tcBorders>
              <w:top w:val="single" w:color="000000" w:sz="4" w:space="0"/>
              <w:left w:val="single" w:color="auto" w:sz="4" w:space="0"/>
              <w:bottom w:val="single" w:color="000000" w:sz="4" w:space="0"/>
              <w:right w:val="single" w:color="000000" w:sz="4" w:space="0"/>
            </w:tcBorders>
            <w:vAlign w:val="bottom"/>
          </w:tcPr>
          <w:p w14:paraId="5B005B5E">
            <w:pPr>
              <w:spacing w:line="229" w:lineRule="auto"/>
              <w:jc w:val="right"/>
              <w:rPr>
                <w:rFonts w:hint="default" w:ascii="Times New Roman" w:hAnsi="Times New Roman" w:eastAsia="Times New Roman" w:cs="Times New Roman"/>
                <w:color w:val="000000"/>
                <w:spacing w:val="-2"/>
                <w:sz w:val="18"/>
                <w:szCs w:val="18"/>
                <w:lang w:val="ru-RU"/>
              </w:rPr>
            </w:pPr>
            <w:r>
              <w:rPr>
                <w:rFonts w:hint="default" w:ascii="Times New Roman" w:hAnsi="Times New Roman" w:eastAsia="Times New Roman" w:cs="Times New Roman"/>
                <w:color w:val="000000"/>
                <w:spacing w:val="-2"/>
                <w:sz w:val="18"/>
                <w:szCs w:val="18"/>
                <w:lang w:val="ru-RU"/>
              </w:rPr>
              <w:t>63</w:t>
            </w:r>
          </w:p>
        </w:tc>
        <w:tc>
          <w:tcPr>
            <w:tcW w:w="2649" w:type="dxa"/>
            <w:tcBorders>
              <w:top w:val="single" w:color="000000" w:sz="4" w:space="0"/>
              <w:left w:val="single" w:color="000000" w:sz="4" w:space="0"/>
              <w:bottom w:val="single" w:color="000000" w:sz="4" w:space="0"/>
              <w:right w:val="single" w:color="000000" w:sz="4" w:space="0"/>
            </w:tcBorders>
            <w:vAlign w:val="bottom"/>
          </w:tcPr>
          <w:p w14:paraId="17D0F0BC">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166859,28</w:t>
            </w:r>
          </w:p>
        </w:tc>
        <w:tc>
          <w:tcPr>
            <w:tcW w:w="2890" w:type="dxa"/>
            <w:tcBorders>
              <w:top w:val="single" w:color="000000" w:sz="4" w:space="0"/>
              <w:left w:val="single" w:color="000000" w:sz="4" w:space="0"/>
              <w:bottom w:val="single" w:color="000000" w:sz="4" w:space="0"/>
              <w:right w:val="single" w:color="000000" w:sz="4" w:space="0"/>
            </w:tcBorders>
            <w:vAlign w:val="bottom"/>
          </w:tcPr>
          <w:p w14:paraId="1C3C5980">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1B4D2039">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166859,28</w:t>
            </w:r>
          </w:p>
        </w:tc>
      </w:tr>
      <w:tr w14:paraId="37D9DADC">
        <w:tblPrEx>
          <w:tblCellMar>
            <w:top w:w="0" w:type="dxa"/>
            <w:left w:w="0" w:type="dxa"/>
            <w:bottom w:w="0" w:type="dxa"/>
            <w:right w:w="0" w:type="dxa"/>
          </w:tblCellMar>
        </w:tblPrEx>
        <w:trPr>
          <w:trHeight w:val="659" w:hRule="exact"/>
        </w:trPr>
        <w:tc>
          <w:tcPr>
            <w:tcW w:w="444" w:type="dxa"/>
            <w:tcBorders>
              <w:top w:val="single" w:color="000000" w:sz="4" w:space="0"/>
              <w:left w:val="single" w:color="000000" w:sz="4" w:space="0"/>
              <w:bottom w:val="single" w:color="000000" w:sz="4" w:space="0"/>
              <w:right w:val="single" w:color="000000" w:sz="4" w:space="0"/>
            </w:tcBorders>
          </w:tcPr>
          <w:p w14:paraId="18B85E77">
            <w:pPr>
              <w:spacing w:line="229" w:lineRule="auto"/>
              <w:jc w:val="center"/>
              <w:rPr>
                <w:rFonts w:hint="default" w:ascii="Times New Roman" w:hAnsi="Times New Roman" w:eastAsia="Times New Roman" w:cs="Times New Roman"/>
                <w:color w:val="000000"/>
                <w:spacing w:val="-2"/>
                <w:sz w:val="18"/>
                <w:szCs w:val="18"/>
              </w:rPr>
            </w:pPr>
          </w:p>
        </w:tc>
        <w:tc>
          <w:tcPr>
            <w:tcW w:w="2493" w:type="dxa"/>
            <w:tcBorders>
              <w:top w:val="single" w:color="000000" w:sz="4" w:space="0"/>
              <w:left w:val="single" w:color="000000" w:sz="4" w:space="0"/>
              <w:bottom w:val="single" w:color="000000" w:sz="4" w:space="0"/>
              <w:right w:val="single" w:color="000000" w:sz="4" w:space="0"/>
            </w:tcBorders>
          </w:tcPr>
          <w:p w14:paraId="668625D2">
            <w:pPr>
              <w:spacing w:line="229" w:lineRule="auto"/>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Обеспечение бесплатным горячим питанием или наборами продуктов</w:t>
            </w:r>
          </w:p>
        </w:tc>
        <w:tc>
          <w:tcPr>
            <w:tcW w:w="788" w:type="dxa"/>
            <w:tcBorders>
              <w:top w:val="single" w:color="000000" w:sz="4" w:space="0"/>
              <w:left w:val="single" w:color="000000" w:sz="4" w:space="0"/>
              <w:bottom w:val="single" w:color="000000" w:sz="4" w:space="0"/>
              <w:right w:val="single" w:color="000000" w:sz="4" w:space="0"/>
            </w:tcBorders>
            <w:vAlign w:val="bottom"/>
          </w:tcPr>
          <w:p w14:paraId="191129F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591,01</w:t>
            </w:r>
          </w:p>
        </w:tc>
        <w:tc>
          <w:tcPr>
            <w:tcW w:w="1250" w:type="dxa"/>
            <w:tcBorders>
              <w:top w:val="single" w:color="000000" w:sz="4" w:space="0"/>
              <w:left w:val="single" w:color="000000" w:sz="4" w:space="0"/>
              <w:bottom w:val="single" w:color="000000" w:sz="4" w:space="0"/>
              <w:right w:val="single" w:color="auto" w:sz="4" w:space="0"/>
            </w:tcBorders>
            <w:vAlign w:val="bottom"/>
          </w:tcPr>
          <w:p w14:paraId="0D20585E">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69</w:t>
            </w:r>
          </w:p>
        </w:tc>
        <w:tc>
          <w:tcPr>
            <w:tcW w:w="1449" w:type="dxa"/>
            <w:gridSpan w:val="3"/>
            <w:tcBorders>
              <w:top w:val="single" w:color="000000" w:sz="4" w:space="0"/>
              <w:left w:val="single" w:color="auto" w:sz="4" w:space="0"/>
              <w:bottom w:val="single" w:color="000000" w:sz="4" w:space="0"/>
              <w:right w:val="single" w:color="000000" w:sz="4" w:space="0"/>
            </w:tcBorders>
            <w:vAlign w:val="bottom"/>
          </w:tcPr>
          <w:p w14:paraId="09D7CECA">
            <w:pPr>
              <w:spacing w:line="229" w:lineRule="auto"/>
              <w:jc w:val="right"/>
              <w:rPr>
                <w:rFonts w:hint="default" w:ascii="Times New Roman" w:hAnsi="Times New Roman" w:eastAsia="Times New Roman" w:cs="Times New Roman"/>
                <w:color w:val="000000"/>
                <w:spacing w:val="-2"/>
                <w:sz w:val="18"/>
                <w:szCs w:val="18"/>
                <w:lang w:val="ru-RU"/>
              </w:rPr>
            </w:pPr>
            <w:r>
              <w:rPr>
                <w:rFonts w:hint="default" w:ascii="Times New Roman" w:hAnsi="Times New Roman" w:eastAsia="Times New Roman" w:cs="Times New Roman"/>
                <w:color w:val="000000"/>
                <w:spacing w:val="-2"/>
                <w:sz w:val="18"/>
                <w:szCs w:val="18"/>
                <w:lang w:val="ru-RU"/>
              </w:rPr>
              <w:t>69</w:t>
            </w:r>
          </w:p>
        </w:tc>
        <w:tc>
          <w:tcPr>
            <w:tcW w:w="2649" w:type="dxa"/>
            <w:tcBorders>
              <w:top w:val="single" w:color="000000" w:sz="4" w:space="0"/>
              <w:left w:val="single" w:color="000000" w:sz="4" w:space="0"/>
              <w:bottom w:val="single" w:color="000000" w:sz="4" w:space="0"/>
              <w:right w:val="single" w:color="000000" w:sz="4" w:space="0"/>
            </w:tcBorders>
            <w:vAlign w:val="bottom"/>
          </w:tcPr>
          <w:p w14:paraId="3E1FF434">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40779,69</w:t>
            </w:r>
          </w:p>
        </w:tc>
        <w:tc>
          <w:tcPr>
            <w:tcW w:w="2890" w:type="dxa"/>
            <w:tcBorders>
              <w:top w:val="single" w:color="000000" w:sz="4" w:space="0"/>
              <w:left w:val="single" w:color="000000" w:sz="4" w:space="0"/>
              <w:bottom w:val="single" w:color="000000" w:sz="4" w:space="0"/>
              <w:right w:val="single" w:color="000000" w:sz="4" w:space="0"/>
            </w:tcBorders>
            <w:vAlign w:val="bottom"/>
          </w:tcPr>
          <w:p w14:paraId="6366A739">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0,00</w:t>
            </w:r>
          </w:p>
        </w:tc>
        <w:tc>
          <w:tcPr>
            <w:tcW w:w="3104" w:type="dxa"/>
            <w:tcBorders>
              <w:top w:val="single" w:color="000000" w:sz="4" w:space="0"/>
              <w:left w:val="single" w:color="000000" w:sz="4" w:space="0"/>
              <w:bottom w:val="single" w:color="000000" w:sz="4" w:space="0"/>
              <w:right w:val="single" w:color="000000" w:sz="4" w:space="0"/>
            </w:tcBorders>
            <w:vAlign w:val="bottom"/>
          </w:tcPr>
          <w:p w14:paraId="2E4F5F26">
            <w:pPr>
              <w:spacing w:line="229" w:lineRule="auto"/>
              <w:jc w:val="right"/>
              <w:rPr>
                <w:rFonts w:hint="default" w:ascii="Times New Roman" w:hAnsi="Times New Roman" w:eastAsia="Times New Roman" w:cs="Times New Roman"/>
                <w:color w:val="000000"/>
                <w:spacing w:val="-2"/>
                <w:sz w:val="18"/>
                <w:szCs w:val="18"/>
              </w:rPr>
            </w:pPr>
            <w:r>
              <w:rPr>
                <w:rFonts w:hint="default" w:ascii="Times New Roman" w:hAnsi="Times New Roman" w:eastAsia="Times New Roman" w:cs="Times New Roman"/>
                <w:color w:val="000000"/>
                <w:spacing w:val="-2"/>
                <w:sz w:val="18"/>
                <w:szCs w:val="18"/>
              </w:rPr>
              <w:t>40779,69</w:t>
            </w:r>
          </w:p>
        </w:tc>
      </w:tr>
      <w:tr w14:paraId="039FD3B2">
        <w:tblPrEx>
          <w:tblCellMar>
            <w:top w:w="0" w:type="dxa"/>
            <w:left w:w="0" w:type="dxa"/>
            <w:bottom w:w="0" w:type="dxa"/>
            <w:right w:w="0" w:type="dxa"/>
          </w:tblCellMar>
        </w:tblPrEx>
        <w:trPr>
          <w:trHeight w:val="215" w:hRule="exact"/>
        </w:trPr>
        <w:tc>
          <w:tcPr>
            <w:tcW w:w="15067" w:type="dxa"/>
            <w:gridSpan w:val="10"/>
            <w:tcBorders>
              <w:top w:val="single" w:color="000000" w:sz="4" w:space="0"/>
            </w:tcBorders>
          </w:tcPr>
          <w:p w14:paraId="3E64F03A">
            <w:pPr>
              <w:rPr>
                <w:rFonts w:hint="default" w:ascii="Times New Roman" w:hAnsi="Times New Roman" w:cs="Times New Roman"/>
                <w:sz w:val="18"/>
                <w:szCs w:val="18"/>
              </w:rPr>
            </w:pPr>
          </w:p>
        </w:tc>
      </w:tr>
    </w:tbl>
    <w:tbl>
      <w:tblPr>
        <w:tblStyle w:val="4"/>
        <w:tblpPr w:leftFromText="180" w:rightFromText="180" w:vertAnchor="text" w:tblpX="16096" w:tblpY="-3960"/>
        <w:tblOverlap w:val="never"/>
        <w:tblW w:w="1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tblGrid>
      <w:tr w14:paraId="763B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00" w:type="dxa"/>
          </w:tcPr>
          <w:p w14:paraId="71509644">
            <w:pPr>
              <w:widowControl w:val="0"/>
              <w:jc w:val="both"/>
              <w:rPr>
                <w:rFonts w:hint="default" w:ascii="Times New Roman" w:hAnsi="Times New Roman" w:cs="Times New Roman"/>
                <w:sz w:val="18"/>
                <w:szCs w:val="18"/>
                <w:vertAlign w:val="baseline"/>
              </w:rPr>
            </w:pPr>
          </w:p>
        </w:tc>
      </w:tr>
      <w:tr w14:paraId="5C17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00" w:type="dxa"/>
          </w:tcPr>
          <w:p w14:paraId="54B52431">
            <w:pPr>
              <w:widowControl w:val="0"/>
              <w:jc w:val="both"/>
              <w:rPr>
                <w:rFonts w:hint="default" w:ascii="Times New Roman" w:hAnsi="Times New Roman" w:cs="Times New Roman"/>
                <w:sz w:val="18"/>
                <w:szCs w:val="18"/>
                <w:vertAlign w:val="baseline"/>
              </w:rPr>
            </w:pPr>
          </w:p>
        </w:tc>
      </w:tr>
      <w:tr w14:paraId="289A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00" w:type="dxa"/>
          </w:tcPr>
          <w:p w14:paraId="7CFEAD3B">
            <w:pPr>
              <w:widowControl w:val="0"/>
              <w:jc w:val="both"/>
              <w:rPr>
                <w:rFonts w:hint="default" w:ascii="Times New Roman" w:hAnsi="Times New Roman" w:cs="Times New Roman"/>
                <w:sz w:val="18"/>
                <w:szCs w:val="18"/>
                <w:vertAlign w:val="baseline"/>
              </w:rPr>
            </w:pPr>
          </w:p>
        </w:tc>
      </w:tr>
      <w:tr w14:paraId="10CAC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00" w:type="dxa"/>
          </w:tcPr>
          <w:p w14:paraId="209FB50B">
            <w:pPr>
              <w:widowControl w:val="0"/>
              <w:jc w:val="both"/>
              <w:rPr>
                <w:rFonts w:hint="default" w:ascii="Times New Roman" w:hAnsi="Times New Roman" w:cs="Times New Roman"/>
                <w:sz w:val="18"/>
                <w:szCs w:val="18"/>
                <w:vertAlign w:val="baseline"/>
              </w:rPr>
            </w:pPr>
          </w:p>
        </w:tc>
      </w:tr>
    </w:tbl>
    <w:p w14:paraId="26AB43C3">
      <w:pPr>
        <w:rPr>
          <w:rFonts w:hint="default" w:ascii="Times New Roman" w:hAnsi="Times New Roman" w:cs="Times New Roman"/>
          <w:sz w:val="18"/>
          <w:szCs w:val="18"/>
        </w:rPr>
      </w:pPr>
    </w:p>
    <w:sectPr>
      <w:pgSz w:w="16838" w:h="11909" w:orient="landscape"/>
      <w:pgMar w:top="1134" w:right="567" w:bottom="233" w:left="850" w:header="453" w:footer="9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removePersonalInformation/>
  <w:hideGrammaticalErrors/>
  <w:documentProtection w:enforcement="0"/>
  <w:defaultTabStop w:val="708"/>
  <w:drawingGridHorizontalSpacing w:val="1000"/>
  <w:drawingGridVerticalSpacing w:val="1000"/>
  <w:displayHorizontalDrawingGridEvery w:val="1"/>
  <w:displayVerticalDrawingGridEvery w:val="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46F96"/>
    <w:rsid w:val="10935BC3"/>
  </w:rsids>
  <m:mathPr>
    <m:mathFont m:val="Cambria Math"/>
    <m:brkBin m:val="before"/>
    <m:brkBinSub m:val="--"/>
    <m:smallFrac m:val="0"/>
    <m:dispDef/>
    <m:lMargin m:val="0"/>
    <m:rMargin m:val="0"/>
    <m:defJc m:val="centerGroup"/>
    <m:preSp m:val="0"/>
    <m:postSp m:val="0"/>
    <m:interSp m:val="0"/>
    <m:intraSp m:val="0"/>
    <m:wrapIndent m:val="0"/>
    <m:intLim m:val="subSup"/>
    <m:naryLim m:val="undOvr"/>
  </m:mathPr>
  <w:themeFontLang w:val="zh-CN" w:eastAsia="ko-KR"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0" w:line="240" w:lineRule="auto"/>
    </w:pPr>
    <w:rPr>
      <w:rFonts w:hint="default" w:asciiTheme="minorHAnsi" w:hAnsiTheme="minorHAnsi" w:eastAsiaTheme="minorEastAsia" w:cstheme="minorBidi"/>
      <w:color w:val="000000"/>
      <w:sz w:val="2"/>
    </w:rPr>
  </w:style>
  <w:style w:type="character" w:default="1" w:styleId="2">
    <w:name w:val="Default Paragraph Font"/>
    <w:semiHidden/>
    <w:unhideWhenUsed/>
    <w:uiPriority w:val="0"/>
  </w:style>
  <w:style w:type="table" w:default="1" w:styleId="3">
    <w:name w:val="Normal Table"/>
    <w:semiHidden/>
    <w:unhideWhenUsed/>
    <w:qFormat/>
    <w:uiPriority w:val="0"/>
    <w:tblPr>
      <w:tblCellMar>
        <w:top w:w="0" w:type="dxa"/>
        <w:left w:w="0" w:type="dxa"/>
        <w:bottom w:w="0" w:type="dxa"/>
        <w:right w:w="0"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TotalTime>1</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2025-04-29T08:26:00Z</dcterms:created>
  <dcterms:modified xsi:type="dcterms:W3CDTF">2025-08-27T06:47:11Z</dcterms:modified>
  <dc:subject>Report</dc:subject>
  <dc:title>Report</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8AF36D5C2227435C819CA8651E7C75EC_12</vt:lpwstr>
  </property>
</Properties>
</file>